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D5" w:rsidRDefault="004D637E" w:rsidP="004D637E">
      <w:pPr>
        <w:jc w:val="center"/>
      </w:pPr>
      <w:r>
        <w:t>Booster Laser Notcher Options</w:t>
      </w:r>
    </w:p>
    <w:p w:rsidR="004D637E" w:rsidRDefault="004D637E" w:rsidP="004D637E">
      <w:pPr>
        <w:jc w:val="center"/>
      </w:pPr>
      <w:r>
        <w:t>Dave Johnson</w:t>
      </w:r>
    </w:p>
    <w:p w:rsidR="004D637E" w:rsidRDefault="004D637E" w:rsidP="004D637E">
      <w:pPr>
        <w:jc w:val="center"/>
      </w:pPr>
      <w:r>
        <w:t>August 29, 2011</w:t>
      </w:r>
    </w:p>
    <w:p w:rsidR="004D637E" w:rsidRDefault="004D637E" w:rsidP="004D637E">
      <w:r w:rsidRPr="00675518">
        <w:rPr>
          <w:u w:val="single"/>
        </w:rPr>
        <w:t>Introduction</w:t>
      </w:r>
      <w:r>
        <w:t>:</w:t>
      </w:r>
    </w:p>
    <w:p w:rsidR="00AF4881" w:rsidRDefault="00ED5DFA" w:rsidP="004D637E">
      <w:r>
        <w:t>Utilization of lasers to strip or neutralize moving H- ions has been discussed for many years.</w:t>
      </w:r>
      <w:r w:rsidR="00DD3969">
        <w:t xml:space="preserve"> </w:t>
      </w:r>
      <w:r w:rsidR="006D3242">
        <w:t xml:space="preserve">The process being described here is the removal of the outer, weakly bound, electron, thus forming H0 ions. </w:t>
      </w:r>
      <w:r w:rsidR="00DD3969">
        <w:t xml:space="preserve">Some of the </w:t>
      </w:r>
      <w:r w:rsidR="005E6761">
        <w:t xml:space="preserve">proposals and </w:t>
      </w:r>
      <w:r w:rsidR="00DD3969">
        <w:t xml:space="preserve">applications of photo-neutralization include H- beam diagnostics, measuring transverse and longitudinal profiles, emittance carving, removing </w:t>
      </w:r>
      <w:r w:rsidR="00176C49">
        <w:t xml:space="preserve">selected bunches from a bunched beam (chopping), </w:t>
      </w:r>
      <w:r w:rsidR="005E6761">
        <w:t xml:space="preserve"> and the neutralization of periodic longitudinal sections of a long H- linac pulse (notching). </w:t>
      </w:r>
    </w:p>
    <w:p w:rsidR="004D637E" w:rsidRDefault="004D637E" w:rsidP="00E16269">
      <w:r>
        <w:t xml:space="preserve">The Proton Improvement Plan is tasked with Booster upgrades which will increase the </w:t>
      </w:r>
      <w:proofErr w:type="gramStart"/>
      <w:r>
        <w:t>Booster  throughput</w:t>
      </w:r>
      <w:proofErr w:type="gramEnd"/>
      <w:r>
        <w:t xml:space="preserve"> required for future operations while maintaining acceptable l</w:t>
      </w:r>
      <w:r w:rsidR="003B4D72">
        <w:t>osses.  The current goal is 2.2x10</w:t>
      </w:r>
      <w:r w:rsidRPr="003B4D72">
        <w:rPr>
          <w:vertAlign w:val="superscript"/>
        </w:rPr>
        <w:t>17</w:t>
      </w:r>
      <w:r>
        <w:t xml:space="preserve"> protons/hr extracted @ 15 Hz by 2016. </w:t>
      </w:r>
      <w:r w:rsidR="00E16269">
        <w:t xml:space="preserve">Assuming a 90% </w:t>
      </w:r>
      <w:proofErr w:type="gramStart"/>
      <w:r w:rsidR="00E16269">
        <w:t>Booster  cycle</w:t>
      </w:r>
      <w:proofErr w:type="gramEnd"/>
      <w:r w:rsidR="00E16269">
        <w:t xml:space="preserve"> efficiency, the Linac must provide protons at a rate of </w:t>
      </w:r>
      <w:r w:rsidR="00FF1ACF">
        <w:t>2.42x10</w:t>
      </w:r>
      <w:r w:rsidR="00FF1ACF" w:rsidRPr="003B4D72">
        <w:rPr>
          <w:vertAlign w:val="superscript"/>
        </w:rPr>
        <w:t>17</w:t>
      </w:r>
      <w:r w:rsidR="003B4D72">
        <w:t xml:space="preserve"> ions/hr. This corresponds to ~4.5x10</w:t>
      </w:r>
      <w:r w:rsidRPr="003B4D72">
        <w:rPr>
          <w:vertAlign w:val="superscript"/>
        </w:rPr>
        <w:t>12</w:t>
      </w:r>
      <w:r>
        <w:t xml:space="preserve"> protons/pulse </w:t>
      </w:r>
      <w:r w:rsidR="00176C49">
        <w:t xml:space="preserve">(Booster cycle) </w:t>
      </w:r>
      <w:r>
        <w:t xml:space="preserve">assuming 100% duty factor.  Assuming </w:t>
      </w:r>
      <w:r w:rsidR="006B45DA">
        <w:t xml:space="preserve">this intensity corresponds to </w:t>
      </w:r>
      <w:r w:rsidR="003B4D72">
        <w:t xml:space="preserve">10 or </w:t>
      </w:r>
      <w:r w:rsidR="006B45DA">
        <w:t>11</w:t>
      </w:r>
      <w:r>
        <w:t xml:space="preserve"> turns (a </w:t>
      </w:r>
      <w:r w:rsidR="003B4D72">
        <w:t xml:space="preserve">22 to </w:t>
      </w:r>
      <w:r>
        <w:t>2</w:t>
      </w:r>
      <w:r w:rsidR="006B45DA">
        <w:t>4.</w:t>
      </w:r>
      <w:r w:rsidR="00176C49">
        <w:t>2 us linac pulse length)</w:t>
      </w:r>
      <w:r w:rsidR="00E16269">
        <w:t>, the linac 200 MHz bunch i</w:t>
      </w:r>
      <w:r w:rsidR="003B4D72">
        <w:t xml:space="preserve">ntensity is on the order of </w:t>
      </w:r>
      <w:r w:rsidR="00E16269">
        <w:t>10</w:t>
      </w:r>
      <w:r w:rsidR="003B4D72">
        <w:rPr>
          <w:vertAlign w:val="superscript"/>
        </w:rPr>
        <w:t>9</w:t>
      </w:r>
      <w:r w:rsidR="00E16269">
        <w:t xml:space="preserve"> ions</w:t>
      </w:r>
      <w:r w:rsidR="003B4D72">
        <w:t>/bunch</w:t>
      </w:r>
      <w:r w:rsidR="00E16269">
        <w:t xml:space="preserve">. </w:t>
      </w:r>
    </w:p>
    <w:p w:rsidR="00AF4881" w:rsidRDefault="003B4D72" w:rsidP="004D637E">
      <w:r>
        <w:t>Extraction from the Booster at 8 GeV requires a “notch”</w:t>
      </w:r>
      <w:r w:rsidR="0059054E">
        <w:t xml:space="preserve"> in the beam of approximately three</w:t>
      </w:r>
      <w:r>
        <w:t xml:space="preserve"> 53 MHz bunches or approximately </w:t>
      </w:r>
      <w:r w:rsidR="0059054E">
        <w:t xml:space="preserve">50 to </w:t>
      </w:r>
      <w:r>
        <w:t xml:space="preserve">60 ns to allow for the rise time of the extraction kicker. </w:t>
      </w:r>
      <w:r w:rsidR="0059054E">
        <w:t xml:space="preserve">This corresponds to ten to twelve 200 MHz linac bunches or 2.2 to 2.7% of the injected intensity. </w:t>
      </w:r>
      <w:r>
        <w:t xml:space="preserve">The current “notcher” removes this beam </w:t>
      </w:r>
      <w:r w:rsidR="0059054E">
        <w:t xml:space="preserve">into the Booster magnets and is responsible for approximately 30% of the beam power loss. </w:t>
      </w:r>
      <w:r w:rsidR="00895659">
        <w:t xml:space="preserve"> Moving the notching outside of the ring and providing a well shielded absorber for the notched beam should eliminate or significantly reduce the loss in the Booster associated with notching. This note will explore several options for utilizing lasers to create the notches.</w:t>
      </w:r>
    </w:p>
    <w:p w:rsidR="0059054E" w:rsidRPr="00895659" w:rsidRDefault="00895659" w:rsidP="004D637E">
      <w:pPr>
        <w:rPr>
          <w:u w:val="single"/>
        </w:rPr>
      </w:pPr>
      <w:r w:rsidRPr="00895659">
        <w:rPr>
          <w:u w:val="single"/>
        </w:rPr>
        <w:t>Previous Booster Notching Proposals and Experiments</w:t>
      </w:r>
    </w:p>
    <w:p w:rsidR="00895659" w:rsidRDefault="00895659" w:rsidP="004D637E">
      <w:r>
        <w:t>There have been discussions on using lasers to c</w:t>
      </w:r>
      <w:r w:rsidR="0075615D">
        <w:t>reate notches in the Linac beam</w:t>
      </w:r>
      <w:r>
        <w:t xml:space="preserve"> for some time. </w:t>
      </w:r>
      <w:r w:rsidR="00193975">
        <w:t xml:space="preserve"> In TM-1957 (1995) Ray Tomlin considered the stripping of H- ions with lasers where he estimated laser power requirements and suggested some applications for implementatio</w:t>
      </w:r>
      <w:r w:rsidR="00545EB7">
        <w:t xml:space="preserve">n, </w:t>
      </w:r>
      <w:r w:rsidR="00193975">
        <w:t>from laser diagnostics</w:t>
      </w:r>
      <w:proofErr w:type="gramStart"/>
      <w:r w:rsidR="00193975">
        <w:t>,  to</w:t>
      </w:r>
      <w:proofErr w:type="gramEnd"/>
      <w:r w:rsidR="00193975">
        <w:t xml:space="preserve"> notching the beam for extracting, to emittance carving. </w:t>
      </w:r>
      <w:r w:rsidR="00545EB7">
        <w:t xml:space="preserve">In 2001, Tomlin reported the results of an experiment performed in the 740 keV line which utilized a laser at a nearly head-on interaction angle (approx 3 to 5 degrees) to create a ~25 ns notch in the DC 750 keV beam which was seen on a BPM pick up after Linac Tank 2 (at 30 MeV). Here, he used a 200 </w:t>
      </w:r>
      <w:proofErr w:type="spellStart"/>
      <w:r w:rsidR="00545EB7">
        <w:t>mJ</w:t>
      </w:r>
      <w:proofErr w:type="spellEnd"/>
      <w:r w:rsidR="00545EB7">
        <w:t>, 5 ns laser pulse to create the notch.</w:t>
      </w:r>
    </w:p>
    <w:p w:rsidR="0034302A" w:rsidRDefault="0034302A" w:rsidP="004D637E">
      <w:r>
        <w:t xml:space="preserve">In 2005, Xi Yang and C. Ankenbrandt published two papers, FN-0765-AD (April 2005) and FN-0767-AD (May 2005) discussing a proposal to mitigate Booster extraction losses by laser notching the Linac beam at the Booster Injection RF frequency  and Booster Injection Revolution frequency, respectively. In these papers they discuss laser requirements </w:t>
      </w:r>
      <w:r w:rsidR="00FE00BE">
        <w:t xml:space="preserve">and propose the location of the interaction region at the </w:t>
      </w:r>
      <w:r w:rsidR="00FE00BE">
        <w:lastRenderedPageBreak/>
        <w:t xml:space="preserve">entrance to the existing 90-deg. bend dipole in the 750 keV line. Their design the suggestion of using a laser with 15 Hz repetition rate and a storage cavity </w:t>
      </w:r>
    </w:p>
    <w:p w:rsidR="00BC7A10" w:rsidRPr="00675518" w:rsidRDefault="00675518" w:rsidP="004D637E">
      <w:pPr>
        <w:rPr>
          <w:u w:val="single"/>
        </w:rPr>
      </w:pPr>
      <w:r w:rsidRPr="00675518">
        <w:rPr>
          <w:u w:val="single"/>
        </w:rPr>
        <w:t xml:space="preserve">Notcher </w:t>
      </w:r>
      <w:r w:rsidR="00B3720C">
        <w:rPr>
          <w:u w:val="single"/>
        </w:rPr>
        <w:t xml:space="preserve">Timing </w:t>
      </w:r>
      <w:r w:rsidRPr="00675518">
        <w:rPr>
          <w:u w:val="single"/>
        </w:rPr>
        <w:t>Requirements</w:t>
      </w:r>
    </w:p>
    <w:p w:rsidR="00675518" w:rsidRDefault="009672B9" w:rsidP="004D637E">
      <w:r>
        <w:t>Ultimately, the beam</w:t>
      </w:r>
      <w:r w:rsidR="00B3720C">
        <w:t xml:space="preserve"> at extraction needs to have a 5</w:t>
      </w:r>
      <w:r>
        <w:t xml:space="preserve">0 to 60 ns notch to allow for the extraction kicker rise time to cleanly extract </w:t>
      </w:r>
      <w:r w:rsidR="00B3720C">
        <w:t xml:space="preserve">the beam to the 8 GeV line. Figure 1 shows the beam structure at injection for Booster. The MACRO beam structure represents the 15 Hz Booster cycle. The MINI structure represents a single 24.2 </w:t>
      </w:r>
      <w:r w:rsidR="00B3720C" w:rsidRPr="00B3720C">
        <w:rPr>
          <w:rFonts w:ascii="Symbol" w:hAnsi="Symbol"/>
        </w:rPr>
        <w:t></w:t>
      </w:r>
      <w:r w:rsidR="00B3720C">
        <w:t xml:space="preserve">s injection into Booster made up of 11 turns. Shown within this Linac pulse are 50 to 60 ns “notches” at the Booster revolution frequency of approximately 450 kHz. These notches are separated by the revolution period of </w:t>
      </w:r>
      <w:r w:rsidR="00895659">
        <w:t>~</w:t>
      </w:r>
      <w:r w:rsidR="00B3720C">
        <w:t xml:space="preserve">2.2 </w:t>
      </w:r>
      <w:r w:rsidR="00B3720C" w:rsidRPr="00B3720C">
        <w:rPr>
          <w:rFonts w:ascii="Symbol" w:hAnsi="Symbol"/>
        </w:rPr>
        <w:t></w:t>
      </w:r>
      <w:r w:rsidR="00B3720C">
        <w:t>s</w:t>
      </w:r>
      <w:r w:rsidR="00AC420B">
        <w:t>. The third line in the F</w:t>
      </w:r>
      <w:r w:rsidR="00B3720C">
        <w:t xml:space="preserve">igure </w:t>
      </w:r>
      <w:r w:rsidR="00AC420B">
        <w:t>1</w:t>
      </w:r>
      <w:r w:rsidR="00B3720C">
        <w:t xml:space="preserve">, labeled MICRO, represents the </w:t>
      </w:r>
      <w:r w:rsidR="00895659">
        <w:t xml:space="preserve">400 MeV </w:t>
      </w:r>
      <w:r w:rsidR="00B3720C">
        <w:t xml:space="preserve">200 MHz bunch structure of the Linac beam being injected. The bunch spacing is 5 ns and the bunch length is estimated </w:t>
      </w:r>
      <w:r w:rsidR="00AC420B">
        <w:t xml:space="preserve">to be 500 to 600 </w:t>
      </w:r>
      <w:proofErr w:type="spellStart"/>
      <w:r w:rsidR="00AC420B">
        <w:t>ps</w:t>
      </w:r>
      <w:proofErr w:type="spellEnd"/>
      <w:r w:rsidR="00AC420B">
        <w:t xml:space="preserve"> </w:t>
      </w:r>
      <w:proofErr w:type="gramStart"/>
      <w:r w:rsidR="00AC420B">
        <w:t>( ~</w:t>
      </w:r>
      <w:proofErr w:type="gramEnd"/>
      <w:r w:rsidR="00AC420B">
        <w:t>+/-20 deg in 200 MHz bucket).  The red “bunches” represent those that are neutralized within the 200 MHz bunch train.</w:t>
      </w:r>
    </w:p>
    <w:p w:rsidR="00895659" w:rsidRDefault="00895659" w:rsidP="004D637E"/>
    <w:p w:rsidR="00B3720C" w:rsidRDefault="00B3720C" w:rsidP="004D637E"/>
    <w:p w:rsidR="00B3720C" w:rsidRDefault="00B3720C" w:rsidP="004D637E">
      <w:r>
        <w:rPr>
          <w:noProof/>
        </w:rPr>
        <w:drawing>
          <wp:anchor distT="0" distB="0" distL="114300" distR="114300" simplePos="0" relativeHeight="251662336" behindDoc="0" locked="0" layoutInCell="1" allowOverlap="1">
            <wp:simplePos x="0" y="0"/>
            <wp:positionH relativeFrom="column">
              <wp:posOffset>333375</wp:posOffset>
            </wp:positionH>
            <wp:positionV relativeFrom="paragraph">
              <wp:posOffset>-9525</wp:posOffset>
            </wp:positionV>
            <wp:extent cx="4819650" cy="2676525"/>
            <wp:effectExtent l="0" t="0" r="0" b="0"/>
            <wp:wrapNone/>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07413" cy="5302332"/>
                      <a:chOff x="0" y="1555668"/>
                      <a:chExt cx="8807413" cy="5302332"/>
                    </a:xfrm>
                  </a:grpSpPr>
                  <a:grpSp>
                    <a:nvGrpSpPr>
                      <a:cNvPr id="147" name="Group 146"/>
                      <a:cNvGrpSpPr/>
                    </a:nvGrpSpPr>
                    <a:grpSpPr>
                      <a:xfrm>
                        <a:off x="0" y="1555668"/>
                        <a:ext cx="8807413" cy="5302332"/>
                        <a:chOff x="0" y="1555668"/>
                        <a:chExt cx="8807413" cy="5302332"/>
                      </a:xfrm>
                    </a:grpSpPr>
                    <a:cxnSp>
                      <a:nvCxnSpPr>
                        <a:cNvPr id="6" name="Straight Connector 5"/>
                        <a:cNvCxnSpPr/>
                      </a:nvCxnSpPr>
                      <a:spPr>
                        <a:xfrm flipV="1">
                          <a:off x="902525" y="2493818"/>
                          <a:ext cx="5759532" cy="11876"/>
                        </a:xfrm>
                        <a:prstGeom prst="line">
                          <a:avLst/>
                        </a:prstGeom>
                      </a:spPr>
                      <a:style>
                        <a:lnRef idx="1">
                          <a:schemeClr val="accent1"/>
                        </a:lnRef>
                        <a:fillRef idx="0">
                          <a:schemeClr val="accent1"/>
                        </a:fillRef>
                        <a:effectRef idx="0">
                          <a:schemeClr val="accent1"/>
                        </a:effectRef>
                        <a:fontRef idx="minor">
                          <a:schemeClr val="tx1"/>
                        </a:fontRef>
                      </a:style>
                    </a:cxnSp>
                    <a:sp>
                      <a:nvSpPr>
                        <a:cNvPr id="7" name="Rectangle 6"/>
                        <a:cNvSpPr/>
                      </a:nvSpPr>
                      <a:spPr>
                        <a:xfrm>
                          <a:off x="1816925" y="2113808"/>
                          <a:ext cx="605641" cy="38001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5484421" y="2135579"/>
                          <a:ext cx="605641" cy="38001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572000" y="2133601"/>
                          <a:ext cx="605641" cy="38001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3627912" y="2131621"/>
                          <a:ext cx="605641" cy="38001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2759034" y="2117766"/>
                          <a:ext cx="605641" cy="38001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Straight Connector 12"/>
                        <a:cNvCxnSpPr/>
                      </a:nvCxnSpPr>
                      <a:spPr>
                        <a:xfrm>
                          <a:off x="902525" y="4334494"/>
                          <a:ext cx="6282046" cy="11875"/>
                        </a:xfrm>
                        <a:prstGeom prst="line">
                          <a:avLst/>
                        </a:prstGeom>
                      </a:spPr>
                      <a:style>
                        <a:lnRef idx="1">
                          <a:schemeClr val="accent1"/>
                        </a:lnRef>
                        <a:fillRef idx="0">
                          <a:schemeClr val="accent1"/>
                        </a:fillRef>
                        <a:effectRef idx="0">
                          <a:schemeClr val="accent1"/>
                        </a:effectRef>
                        <a:fontRef idx="minor">
                          <a:schemeClr val="tx1"/>
                        </a:fontRef>
                      </a:style>
                    </a:cxnSp>
                    <a:sp>
                      <a:nvSpPr>
                        <a:cNvPr id="14" name="Rectangle 13"/>
                        <a:cNvSpPr/>
                      </a:nvSpPr>
                      <a:spPr>
                        <a:xfrm>
                          <a:off x="1805049" y="3811979"/>
                          <a:ext cx="4928260" cy="53439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2113808" y="3800103"/>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6280067" y="3810000"/>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2596737" y="3796144"/>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3093522" y="3817916"/>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3554681" y="3815937"/>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4003963" y="3802082"/>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4466903" y="3811979"/>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4902529" y="3809999"/>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5357552" y="3808020"/>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5872348" y="3817916"/>
                          <a:ext cx="105097" cy="534390"/>
                        </a:xfrm>
                        <a:prstGeom prst="rect">
                          <a:avLst/>
                        </a:prstGeom>
                        <a:solidFill>
                          <a:srgbClr val="FF0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Straight Connector 25"/>
                        <a:cNvCxnSpPr/>
                      </a:nvCxnSpPr>
                      <a:spPr>
                        <a:xfrm flipV="1">
                          <a:off x="914400" y="6139544"/>
                          <a:ext cx="6377049" cy="23750"/>
                        </a:xfrm>
                        <a:prstGeom prst="line">
                          <a:avLst/>
                        </a:prstGeom>
                      </a:spPr>
                      <a:style>
                        <a:lnRef idx="1">
                          <a:schemeClr val="accent1"/>
                        </a:lnRef>
                        <a:fillRef idx="0">
                          <a:schemeClr val="accent1"/>
                        </a:fillRef>
                        <a:effectRef idx="0">
                          <a:schemeClr val="accent1"/>
                        </a:effectRef>
                        <a:fontRef idx="minor">
                          <a:schemeClr val="tx1"/>
                        </a:fontRef>
                      </a:style>
                    </a:cxnSp>
                    <a:grpSp>
                      <a:nvGrpSpPr>
                        <a:cNvPr id="25" name="Group 133"/>
                        <a:cNvGrpSpPr/>
                      </a:nvGrpSpPr>
                      <a:grpSpPr>
                        <a:xfrm>
                          <a:off x="3966161" y="5767450"/>
                          <a:ext cx="807719" cy="393865"/>
                          <a:chOff x="3614948" y="5767450"/>
                          <a:chExt cx="807719" cy="393865"/>
                        </a:xfrm>
                      </a:grpSpPr>
                      <a:sp>
                        <a:nvSpPr>
                          <a:cNvPr id="47" name="Rectangle 46"/>
                          <a:cNvSpPr/>
                        </a:nvSpPr>
                        <a:spPr>
                          <a:xfrm flipH="1">
                            <a:off x="36149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Rectangle 47"/>
                          <a:cNvSpPr/>
                        </a:nvSpPr>
                        <a:spPr>
                          <a:xfrm flipH="1">
                            <a:off x="37673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flipH="1">
                            <a:off x="39197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Rectangle 49"/>
                          <a:cNvSpPr/>
                        </a:nvSpPr>
                        <a:spPr>
                          <a:xfrm flipH="1">
                            <a:off x="40721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ectangle 50"/>
                          <a:cNvSpPr/>
                        </a:nvSpPr>
                        <a:spPr>
                          <a:xfrm flipH="1">
                            <a:off x="42245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Rectangle 51"/>
                          <a:cNvSpPr/>
                        </a:nvSpPr>
                        <a:spPr>
                          <a:xfrm flipH="1">
                            <a:off x="4376948" y="5767450"/>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7" name="Group 134"/>
                        <a:cNvGrpSpPr/>
                      </a:nvGrpSpPr>
                      <a:grpSpPr>
                        <a:xfrm>
                          <a:off x="4868884" y="5753596"/>
                          <a:ext cx="807719" cy="393865"/>
                          <a:chOff x="4572000" y="5753596"/>
                          <a:chExt cx="807719" cy="393865"/>
                        </a:xfrm>
                        <a:solidFill>
                          <a:srgbClr val="FF0000"/>
                        </a:solidFill>
                      </a:grpSpPr>
                      <a:sp>
                        <a:nvSpPr>
                          <a:cNvPr id="55" name="Rectangle 54"/>
                          <a:cNvSpPr/>
                        </a:nvSpPr>
                        <a:spPr>
                          <a:xfrm flipH="1">
                            <a:off x="4572000" y="5755575"/>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ectangle 55"/>
                          <a:cNvSpPr/>
                        </a:nvSpPr>
                        <a:spPr>
                          <a:xfrm flipH="1">
                            <a:off x="4724400" y="5755575"/>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Rectangle 56"/>
                          <a:cNvSpPr/>
                        </a:nvSpPr>
                        <a:spPr>
                          <a:xfrm flipH="1">
                            <a:off x="4876800" y="5755575"/>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Rectangle 57"/>
                          <a:cNvSpPr/>
                        </a:nvSpPr>
                        <a:spPr>
                          <a:xfrm flipH="1">
                            <a:off x="5029200" y="5755575"/>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ectangle 58"/>
                          <a:cNvSpPr/>
                        </a:nvSpPr>
                        <a:spPr>
                          <a:xfrm flipH="1">
                            <a:off x="5181600" y="5755575"/>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Rectangle 59"/>
                          <a:cNvSpPr/>
                        </a:nvSpPr>
                        <a:spPr>
                          <a:xfrm flipH="1">
                            <a:off x="5334000" y="5753596"/>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8" name="Group 135"/>
                        <a:cNvGrpSpPr/>
                      </a:nvGrpSpPr>
                      <a:grpSpPr>
                        <a:xfrm>
                          <a:off x="5772298" y="5751617"/>
                          <a:ext cx="807719" cy="393865"/>
                          <a:chOff x="5439789" y="5739742"/>
                          <a:chExt cx="807719" cy="393865"/>
                        </a:xfrm>
                      </a:grpSpPr>
                      <a:sp>
                        <a:nvSpPr>
                          <a:cNvPr id="62" name="Rectangle 61"/>
                          <a:cNvSpPr/>
                        </a:nvSpPr>
                        <a:spPr>
                          <a:xfrm flipH="1">
                            <a:off x="5439789" y="5741721"/>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ectangle 62"/>
                          <a:cNvSpPr/>
                        </a:nvSpPr>
                        <a:spPr>
                          <a:xfrm flipH="1">
                            <a:off x="5592189" y="5741721"/>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ectangle 63"/>
                          <a:cNvSpPr/>
                        </a:nvSpPr>
                        <a:spPr>
                          <a:xfrm flipH="1">
                            <a:off x="5744589" y="5741721"/>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ectangle 64"/>
                          <a:cNvSpPr/>
                        </a:nvSpPr>
                        <a:spPr>
                          <a:xfrm flipH="1">
                            <a:off x="5896989" y="5741721"/>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flipH="1">
                            <a:off x="6049389" y="5741721"/>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Rectangle 66"/>
                          <a:cNvSpPr/>
                        </a:nvSpPr>
                        <a:spPr>
                          <a:xfrm flipH="1">
                            <a:off x="6201789" y="5739742"/>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9" name="Group 136"/>
                        <a:cNvGrpSpPr/>
                      </a:nvGrpSpPr>
                      <a:grpSpPr>
                        <a:xfrm>
                          <a:off x="6696595" y="5749638"/>
                          <a:ext cx="807719" cy="393865"/>
                          <a:chOff x="6375961" y="5749638"/>
                          <a:chExt cx="807719" cy="393865"/>
                        </a:xfrm>
                        <a:solidFill>
                          <a:schemeClr val="bg2">
                            <a:lumMod val="50000"/>
                          </a:schemeClr>
                        </a:solidFill>
                      </a:grpSpPr>
                      <a:sp>
                        <a:nvSpPr>
                          <a:cNvPr id="69" name="Rectangle 68"/>
                          <a:cNvSpPr/>
                        </a:nvSpPr>
                        <a:spPr>
                          <a:xfrm flipH="1">
                            <a:off x="6375961" y="5751617"/>
                            <a:ext cx="45719" cy="391886"/>
                          </a:xfrm>
                          <a:prstGeom prst="rect">
                            <a:avLst/>
                          </a:prstGeom>
                          <a:grp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ectangle 69"/>
                          <a:cNvSpPr/>
                        </a:nvSpPr>
                        <a:spPr>
                          <a:xfrm flipH="1">
                            <a:off x="6528361" y="5751617"/>
                            <a:ext cx="45719" cy="391886"/>
                          </a:xfrm>
                          <a:prstGeom prst="rect">
                            <a:avLst/>
                          </a:prstGeom>
                          <a:grp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flipH="1">
                            <a:off x="6680761" y="5751617"/>
                            <a:ext cx="45719" cy="391886"/>
                          </a:xfrm>
                          <a:prstGeom prst="rect">
                            <a:avLst/>
                          </a:prstGeom>
                          <a:grp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flipH="1">
                            <a:off x="6833161" y="5751617"/>
                            <a:ext cx="45719" cy="391886"/>
                          </a:xfrm>
                          <a:prstGeom prst="rect">
                            <a:avLst/>
                          </a:prstGeom>
                          <a:grp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tangle 72"/>
                          <a:cNvSpPr/>
                        </a:nvSpPr>
                        <a:spPr>
                          <a:xfrm flipH="1">
                            <a:off x="6985561" y="5751617"/>
                            <a:ext cx="45719" cy="391886"/>
                          </a:xfrm>
                          <a:prstGeom prst="rect">
                            <a:avLst/>
                          </a:prstGeom>
                          <a:grp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Rectangle 73"/>
                          <a:cNvSpPr/>
                        </a:nvSpPr>
                        <a:spPr>
                          <a:xfrm flipH="1">
                            <a:off x="7137961" y="5749638"/>
                            <a:ext cx="45719" cy="391886"/>
                          </a:xfrm>
                          <a:prstGeom prst="rect">
                            <a:avLst/>
                          </a:prstGeom>
                          <a:grp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0" name="Group 137"/>
                        <a:cNvGrpSpPr/>
                      </a:nvGrpSpPr>
                      <a:grpSpPr>
                        <a:xfrm>
                          <a:off x="881644" y="5777346"/>
                          <a:ext cx="807719" cy="393865"/>
                          <a:chOff x="1748543" y="5777346"/>
                          <a:chExt cx="807719" cy="393865"/>
                        </a:xfrm>
                      </a:grpSpPr>
                      <a:sp>
                        <a:nvSpPr>
                          <a:cNvPr id="76" name="Rectangle 75"/>
                          <a:cNvSpPr/>
                        </a:nvSpPr>
                        <a:spPr>
                          <a:xfrm flipH="1">
                            <a:off x="1748543" y="5779325"/>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ectangle 76"/>
                          <a:cNvSpPr/>
                        </a:nvSpPr>
                        <a:spPr>
                          <a:xfrm flipH="1">
                            <a:off x="1900943" y="5779325"/>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Rectangle 77"/>
                          <a:cNvSpPr/>
                        </a:nvSpPr>
                        <a:spPr>
                          <a:xfrm flipH="1">
                            <a:off x="2053343" y="5779325"/>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tangle 78"/>
                          <a:cNvSpPr/>
                        </a:nvSpPr>
                        <a:spPr>
                          <a:xfrm flipH="1">
                            <a:off x="2205743" y="5779325"/>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Rectangle 79"/>
                          <a:cNvSpPr/>
                        </a:nvSpPr>
                        <a:spPr>
                          <a:xfrm flipH="1">
                            <a:off x="2358143" y="5779325"/>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Rectangle 80"/>
                          <a:cNvSpPr/>
                        </a:nvSpPr>
                        <a:spPr>
                          <a:xfrm flipH="1">
                            <a:off x="2510543" y="5777346"/>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1" name="Group 138"/>
                        <a:cNvGrpSpPr/>
                      </a:nvGrpSpPr>
                      <a:grpSpPr>
                        <a:xfrm>
                          <a:off x="1794065" y="5787242"/>
                          <a:ext cx="807719" cy="393865"/>
                          <a:chOff x="2672839" y="5775367"/>
                          <a:chExt cx="807719" cy="393865"/>
                        </a:xfrm>
                        <a:solidFill>
                          <a:srgbClr val="FF0000"/>
                        </a:solidFill>
                      </a:grpSpPr>
                      <a:sp>
                        <a:nvSpPr>
                          <a:cNvPr id="83" name="Rectangle 82"/>
                          <a:cNvSpPr/>
                        </a:nvSpPr>
                        <a:spPr>
                          <a:xfrm flipH="1">
                            <a:off x="2672839" y="5777346"/>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Rectangle 83"/>
                          <a:cNvSpPr/>
                        </a:nvSpPr>
                        <a:spPr>
                          <a:xfrm flipH="1">
                            <a:off x="2825239" y="5777346"/>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tangle 84"/>
                          <a:cNvSpPr/>
                        </a:nvSpPr>
                        <a:spPr>
                          <a:xfrm flipH="1">
                            <a:off x="2977639" y="5777346"/>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Rectangle 85"/>
                          <a:cNvSpPr/>
                        </a:nvSpPr>
                        <a:spPr>
                          <a:xfrm flipH="1">
                            <a:off x="3130039" y="5777346"/>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Rectangle 86"/>
                          <a:cNvSpPr/>
                        </a:nvSpPr>
                        <a:spPr>
                          <a:xfrm flipH="1">
                            <a:off x="3282439" y="5777346"/>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Rectangle 87"/>
                          <a:cNvSpPr/>
                        </a:nvSpPr>
                        <a:spPr>
                          <a:xfrm flipH="1">
                            <a:off x="3434839" y="5775367"/>
                            <a:ext cx="45719" cy="391886"/>
                          </a:xfrm>
                          <a:prstGeom prst="rect">
                            <a:avLst/>
                          </a:prstGeom>
                          <a:grp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90" name="Straight Arrow Connector 89"/>
                        <a:cNvCxnSpPr/>
                      </a:nvCxnSpPr>
                      <a:spPr>
                        <a:xfrm>
                          <a:off x="1781299" y="1947553"/>
                          <a:ext cx="617517" cy="1588"/>
                        </a:xfrm>
                        <a:prstGeom prst="straightConnector1">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91" name="Straight Arrow Connector 90"/>
                        <a:cNvCxnSpPr/>
                      </a:nvCxnSpPr>
                      <a:spPr>
                        <a:xfrm>
                          <a:off x="1791195" y="2717470"/>
                          <a:ext cx="963880" cy="1979"/>
                        </a:xfrm>
                        <a:prstGeom prst="straightConnector1">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93" name="Straight Arrow Connector 92"/>
                        <a:cNvCxnSpPr/>
                      </a:nvCxnSpPr>
                      <a:spPr>
                        <a:xfrm>
                          <a:off x="1803070" y="4629399"/>
                          <a:ext cx="4965865" cy="1978"/>
                        </a:xfrm>
                        <a:prstGeom prst="straightConnector1">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96" name="Straight Arrow Connector 95"/>
                        <a:cNvCxnSpPr/>
                      </a:nvCxnSpPr>
                      <a:spPr>
                        <a:xfrm>
                          <a:off x="2586841" y="5626924"/>
                          <a:ext cx="180109" cy="1980"/>
                        </a:xfrm>
                        <a:prstGeom prst="straightConnector1">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98" name="Straight Arrow Connector 97"/>
                        <a:cNvCxnSpPr/>
                      </a:nvCxnSpPr>
                      <a:spPr>
                        <a:xfrm>
                          <a:off x="2101932" y="3681351"/>
                          <a:ext cx="570016" cy="1588"/>
                        </a:xfrm>
                        <a:prstGeom prst="straightConnector1">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01" name="TextBox 100"/>
                        <a:cNvSpPr txBox="1"/>
                      </a:nvSpPr>
                      <a:spPr>
                        <a:xfrm>
                          <a:off x="2766951" y="4714504"/>
                          <a:ext cx="300210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24.2 us  (~ 11 Booster turns)</a:t>
                            </a:r>
                            <a:endParaRPr lang="en-US" dirty="0"/>
                          </a:p>
                        </a:txBody>
                        <a:useSpRect/>
                      </a:txSp>
                    </a:sp>
                    <a:sp>
                      <a:nvSpPr>
                        <a:cNvPr id="102" name="TextBox 101"/>
                        <a:cNvSpPr txBox="1"/>
                      </a:nvSpPr>
                      <a:spPr>
                        <a:xfrm>
                          <a:off x="2196935" y="3244334"/>
                          <a:ext cx="80182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2.2 us</a:t>
                            </a:r>
                            <a:endParaRPr lang="en-US" dirty="0"/>
                          </a:p>
                        </a:txBody>
                        <a:useSpRect/>
                      </a:txSp>
                    </a:sp>
                    <a:sp>
                      <a:nvSpPr>
                        <a:cNvPr id="103" name="TextBox 102"/>
                        <a:cNvSpPr txBox="1"/>
                      </a:nvSpPr>
                      <a:spPr>
                        <a:xfrm>
                          <a:off x="1864426" y="2778826"/>
                          <a:ext cx="80663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67 ms</a:t>
                            </a:r>
                            <a:endParaRPr lang="en-US" dirty="0"/>
                          </a:p>
                        </a:txBody>
                        <a:useSpRect/>
                      </a:txSp>
                    </a:sp>
                    <a:sp>
                      <a:nvSpPr>
                        <a:cNvPr id="104" name="TextBox 103"/>
                        <a:cNvSpPr txBox="1"/>
                      </a:nvSpPr>
                      <a:spPr>
                        <a:xfrm>
                          <a:off x="1572331" y="1555668"/>
                          <a:ext cx="120577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~22-25 </a:t>
                            </a:r>
                            <a:r>
                              <a:rPr lang="en-US" dirty="0" smtClean="0"/>
                              <a:t>us</a:t>
                            </a:r>
                            <a:endParaRPr lang="en-US" dirty="0"/>
                          </a:p>
                        </a:txBody>
                        <a:useSpRect/>
                      </a:txSp>
                    </a:sp>
                    <a:sp>
                      <a:nvSpPr>
                        <a:cNvPr id="105" name="TextBox 104"/>
                        <a:cNvSpPr txBox="1"/>
                      </a:nvSpPr>
                      <a:spPr>
                        <a:xfrm>
                          <a:off x="2354726" y="5260769"/>
                          <a:ext cx="221727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 ns (bunch spacing)</a:t>
                            </a:r>
                            <a:endParaRPr lang="en-US" dirty="0"/>
                          </a:p>
                        </a:txBody>
                        <a:useSpRect/>
                      </a:txSp>
                    </a:sp>
                    <a:cxnSp>
                      <a:nvCxnSpPr>
                        <a:cNvPr id="107" name="Straight Arrow Connector 106"/>
                        <a:cNvCxnSpPr/>
                      </a:nvCxnSpPr>
                      <a:spPr>
                        <a:xfrm>
                          <a:off x="593766" y="5628904"/>
                          <a:ext cx="273132" cy="11876"/>
                        </a:xfrm>
                        <a:prstGeom prst="straightConnector1">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108" name="Straight Arrow Connector 107"/>
                        <a:cNvCxnSpPr/>
                      </a:nvCxnSpPr>
                      <a:spPr>
                        <a:xfrm rot="10800000">
                          <a:off x="936174" y="5650679"/>
                          <a:ext cx="227608" cy="1977"/>
                        </a:xfrm>
                        <a:prstGeom prst="straightConnector1">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13" name="TextBox 112"/>
                        <a:cNvSpPr txBox="1"/>
                      </a:nvSpPr>
                      <a:spPr>
                        <a:xfrm>
                          <a:off x="0" y="5237018"/>
                          <a:ext cx="234070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~500 </a:t>
                            </a:r>
                            <a:r>
                              <a:rPr lang="en-US" dirty="0" err="1" smtClean="0"/>
                              <a:t>ps</a:t>
                            </a:r>
                            <a:r>
                              <a:rPr lang="en-US" dirty="0" smtClean="0"/>
                              <a:t> bunch length</a:t>
                            </a:r>
                            <a:endParaRPr lang="en-US" dirty="0"/>
                          </a:p>
                        </a:txBody>
                        <a:useSpRect/>
                      </a:txSp>
                    </a:sp>
                    <a:sp>
                      <a:nvSpPr>
                        <a:cNvPr id="116" name="TextBox 115"/>
                        <a:cNvSpPr txBox="1"/>
                      </a:nvSpPr>
                      <a:spPr>
                        <a:xfrm>
                          <a:off x="4572000" y="5248893"/>
                          <a:ext cx="255390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200 MHz bunch spacing</a:t>
                            </a:r>
                            <a:endParaRPr lang="en-US" dirty="0"/>
                          </a:p>
                        </a:txBody>
                        <a:useSpRect/>
                      </a:txSp>
                    </a:sp>
                    <a:sp>
                      <a:nvSpPr>
                        <a:cNvPr id="117" name="TextBox 116"/>
                        <a:cNvSpPr txBox="1"/>
                      </a:nvSpPr>
                      <a:spPr>
                        <a:xfrm>
                          <a:off x="3028208" y="3244334"/>
                          <a:ext cx="260821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450 kHz “notch” spacing</a:t>
                            </a:r>
                            <a:endParaRPr lang="en-US" dirty="0"/>
                          </a:p>
                        </a:txBody>
                        <a:useSpRect/>
                      </a:txSp>
                    </a:sp>
                    <a:sp>
                      <a:nvSpPr>
                        <a:cNvPr id="118" name="TextBox 117"/>
                        <a:cNvSpPr txBox="1"/>
                      </a:nvSpPr>
                      <a:spPr>
                        <a:xfrm>
                          <a:off x="2933205" y="1662545"/>
                          <a:ext cx="282622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15 Hz macro pulse rep rate</a:t>
                            </a:r>
                            <a:endParaRPr lang="en-US" dirty="0"/>
                          </a:p>
                        </a:txBody>
                        <a:useSpRect/>
                      </a:txSp>
                    </a:sp>
                    <a:sp>
                      <a:nvSpPr>
                        <a:cNvPr id="119" name="TextBox 118"/>
                        <a:cNvSpPr txBox="1"/>
                      </a:nvSpPr>
                      <a:spPr>
                        <a:xfrm>
                          <a:off x="6650181" y="2054432"/>
                          <a:ext cx="90685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MACRO</a:t>
                            </a:r>
                            <a:endParaRPr lang="en-US" dirty="0"/>
                          </a:p>
                        </a:txBody>
                        <a:useSpRect/>
                      </a:txSp>
                    </a:sp>
                    <a:sp>
                      <a:nvSpPr>
                        <a:cNvPr id="120" name="TextBox 119"/>
                        <a:cNvSpPr txBox="1"/>
                      </a:nvSpPr>
                      <a:spPr>
                        <a:xfrm>
                          <a:off x="7148946" y="3847605"/>
                          <a:ext cx="16584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MINI (11 turns)</a:t>
                            </a:r>
                            <a:endParaRPr lang="en-US" dirty="0"/>
                          </a:p>
                        </a:txBody>
                        <a:useSpRect/>
                      </a:txSp>
                    </a:sp>
                    <a:sp>
                      <a:nvSpPr>
                        <a:cNvPr id="121" name="TextBox 120"/>
                        <a:cNvSpPr txBox="1"/>
                      </a:nvSpPr>
                      <a:spPr>
                        <a:xfrm>
                          <a:off x="7647708" y="5735782"/>
                          <a:ext cx="84689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MICRO</a:t>
                            </a:r>
                            <a:endParaRPr lang="en-US" dirty="0"/>
                          </a:p>
                        </a:txBody>
                        <a:useSpRect/>
                      </a:txSp>
                    </a:sp>
                    <a:sp>
                      <a:nvSpPr>
                        <a:cNvPr id="123" name="Freeform 122"/>
                        <a:cNvSpPr/>
                      </a:nvSpPr>
                      <a:spPr>
                        <a:xfrm>
                          <a:off x="3586348" y="5652653"/>
                          <a:ext cx="344384" cy="522514"/>
                        </a:xfrm>
                        <a:custGeom>
                          <a:avLst/>
                          <a:gdLst>
                            <a:gd name="connsiteX0" fmla="*/ 0 w 332509"/>
                            <a:gd name="connsiteY0" fmla="*/ 498764 h 522514"/>
                            <a:gd name="connsiteX1" fmla="*/ 237507 w 332509"/>
                            <a:gd name="connsiteY1" fmla="*/ 11875 h 522514"/>
                            <a:gd name="connsiteX2" fmla="*/ 118753 w 332509"/>
                            <a:gd name="connsiteY2" fmla="*/ 522514 h 522514"/>
                            <a:gd name="connsiteX3" fmla="*/ 332509 w 332509"/>
                            <a:gd name="connsiteY3" fmla="*/ 0 h 522514"/>
                          </a:gdLst>
                          <a:ahLst/>
                          <a:cxnLst>
                            <a:cxn ang="0">
                              <a:pos x="connsiteX0" y="connsiteY0"/>
                            </a:cxn>
                            <a:cxn ang="0">
                              <a:pos x="connsiteX1" y="connsiteY1"/>
                            </a:cxn>
                            <a:cxn ang="0">
                              <a:pos x="connsiteX2" y="connsiteY2"/>
                            </a:cxn>
                            <a:cxn ang="0">
                              <a:pos x="connsiteX3" y="connsiteY3"/>
                            </a:cxn>
                          </a:cxnLst>
                          <a:rect l="l" t="t" r="r" b="b"/>
                          <a:pathLst>
                            <a:path w="332509" h="522514">
                              <a:moveTo>
                                <a:pt x="0" y="498764"/>
                              </a:moveTo>
                              <a:lnTo>
                                <a:pt x="237507" y="11875"/>
                              </a:lnTo>
                              <a:lnTo>
                                <a:pt x="118753" y="522514"/>
                              </a:lnTo>
                              <a:lnTo>
                                <a:pt x="332509" y="0"/>
                              </a:lnTo>
                            </a:path>
                          </a:pathLst>
                        </a:cu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126" name="Straight Connector 125"/>
                        <a:cNvCxnSpPr/>
                      </a:nvCxnSpPr>
                      <a:spPr>
                        <a:xfrm rot="16200000" flipH="1">
                          <a:off x="1579416" y="6388925"/>
                          <a:ext cx="415642" cy="1187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0" name="Straight Connector 129"/>
                        <a:cNvCxnSpPr/>
                      </a:nvCxnSpPr>
                      <a:spPr>
                        <a:xfrm rot="16200000" flipH="1">
                          <a:off x="4653146" y="6386946"/>
                          <a:ext cx="415642" cy="1187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2" name="Straight Arrow Connector 131"/>
                        <a:cNvCxnSpPr/>
                      </a:nvCxnSpPr>
                      <a:spPr>
                        <a:xfrm flipV="1">
                          <a:off x="1793174" y="6448301"/>
                          <a:ext cx="3075709" cy="23752"/>
                        </a:xfrm>
                        <a:prstGeom prst="straightConnector1">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33" name="TextBox 132"/>
                        <a:cNvSpPr txBox="1"/>
                      </a:nvSpPr>
                      <a:spPr>
                        <a:xfrm>
                          <a:off x="2850077" y="6488668"/>
                          <a:ext cx="80182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2.2 us</a:t>
                            </a:r>
                            <a:endParaRPr lang="en-US" dirty="0"/>
                          </a:p>
                        </a:txBody>
                        <a:useSpRect/>
                      </a:txSp>
                    </a:sp>
                    <a:grpSp>
                      <a:nvGrpSpPr>
                        <a:cNvPr id="52" name="Group 133"/>
                        <a:cNvGrpSpPr/>
                      </a:nvGrpSpPr>
                      <a:grpSpPr>
                        <a:xfrm>
                          <a:off x="2734195" y="5777346"/>
                          <a:ext cx="807719" cy="393865"/>
                          <a:chOff x="3614948" y="5767450"/>
                          <a:chExt cx="807719" cy="393865"/>
                        </a:xfrm>
                      </a:grpSpPr>
                      <a:sp>
                        <a:nvSpPr>
                          <a:cNvPr id="94" name="Rectangle 93"/>
                          <a:cNvSpPr/>
                        </a:nvSpPr>
                        <a:spPr>
                          <a:xfrm flipH="1">
                            <a:off x="36149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Rectangle 94"/>
                          <a:cNvSpPr/>
                        </a:nvSpPr>
                        <a:spPr>
                          <a:xfrm flipH="1">
                            <a:off x="37673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Rectangle 96"/>
                          <a:cNvSpPr/>
                        </a:nvSpPr>
                        <a:spPr>
                          <a:xfrm flipH="1">
                            <a:off x="39197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Rectangle 98"/>
                          <a:cNvSpPr/>
                        </a:nvSpPr>
                        <a:spPr>
                          <a:xfrm flipH="1">
                            <a:off x="40721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Rectangle 99"/>
                          <a:cNvSpPr/>
                        </a:nvSpPr>
                        <a:spPr>
                          <a:xfrm flipH="1">
                            <a:off x="4224548" y="5769429"/>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Rectangle 105"/>
                          <a:cNvSpPr/>
                        </a:nvSpPr>
                        <a:spPr>
                          <a:xfrm flipH="1">
                            <a:off x="4376948" y="5767450"/>
                            <a:ext cx="45719" cy="391886"/>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15" name="Straight Connector 114"/>
                        <a:cNvCxnSpPr/>
                      </a:nvCxnSpPr>
                      <a:spPr>
                        <a:xfrm rot="5400000">
                          <a:off x="1341912" y="4916385"/>
                          <a:ext cx="1235034" cy="285007"/>
                        </a:xfrm>
                        <a:prstGeom prst="line">
                          <a:avLst/>
                        </a:prstGeom>
                        <a:ln>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125" name="Straight Connector 124"/>
                        <a:cNvCxnSpPr/>
                      </a:nvCxnSpPr>
                      <a:spPr>
                        <a:xfrm rot="16200000" flipH="1">
                          <a:off x="1769423" y="4868883"/>
                          <a:ext cx="1270660" cy="391886"/>
                        </a:xfrm>
                        <a:prstGeom prst="line">
                          <a:avLst/>
                        </a:prstGeom>
                        <a:ln>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128" name="Straight Connector 127"/>
                        <a:cNvCxnSpPr/>
                      </a:nvCxnSpPr>
                      <a:spPr>
                        <a:xfrm rot="5400000">
                          <a:off x="1246910" y="3063834"/>
                          <a:ext cx="1080655" cy="83127"/>
                        </a:xfrm>
                        <a:prstGeom prst="line">
                          <a:avLst/>
                        </a:prstGeom>
                        <a:ln>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131" name="Straight Connector 130"/>
                        <a:cNvCxnSpPr/>
                      </a:nvCxnSpPr>
                      <a:spPr>
                        <a:xfrm>
                          <a:off x="2458192" y="2588821"/>
                          <a:ext cx="4251366" cy="1033153"/>
                        </a:xfrm>
                        <a:prstGeom prst="line">
                          <a:avLst/>
                        </a:prstGeom>
                        <a:ln>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139" name="Straight Arrow Connector 138"/>
                        <a:cNvCxnSpPr/>
                      </a:nvCxnSpPr>
                      <a:spPr>
                        <a:xfrm>
                          <a:off x="3075709" y="4441371"/>
                          <a:ext cx="166255" cy="1588"/>
                        </a:xfrm>
                        <a:prstGeom prst="straightConnector1">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142" name="Straight Connector 141"/>
                        <a:cNvCxnSpPr/>
                      </a:nvCxnSpPr>
                      <a:spPr>
                        <a:xfrm rot="16200000" flipH="1">
                          <a:off x="2432461" y="6434446"/>
                          <a:ext cx="429494" cy="197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5" name="Straight Arrow Connector 144"/>
                        <a:cNvCxnSpPr/>
                      </a:nvCxnSpPr>
                      <a:spPr>
                        <a:xfrm>
                          <a:off x="1781299" y="6317673"/>
                          <a:ext cx="866898" cy="1588"/>
                        </a:xfrm>
                        <a:prstGeom prst="straightConnector1">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46" name="TextBox 145"/>
                        <a:cNvSpPr txBox="1"/>
                      </a:nvSpPr>
                      <a:spPr>
                        <a:xfrm>
                          <a:off x="2660073" y="6151419"/>
                          <a:ext cx="197425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10-12</a:t>
                            </a:r>
                            <a:r>
                              <a:rPr lang="en-US" sz="1400" dirty="0" smtClean="0"/>
                              <a:t>*5ns = 50 -60 ns</a:t>
                            </a:r>
                            <a:endParaRPr lang="en-US" sz="1400" dirty="0"/>
                          </a:p>
                        </a:txBody>
                        <a:useSpRect/>
                      </a:txSp>
                    </a:sp>
                  </a:grpSp>
                </lc:lockedCanvas>
              </a:graphicData>
            </a:graphic>
          </wp:anchor>
        </w:drawing>
      </w:r>
    </w:p>
    <w:p w:rsidR="00B3720C" w:rsidRDefault="00B3720C" w:rsidP="004D637E"/>
    <w:p w:rsidR="00B3720C" w:rsidRDefault="00B3720C" w:rsidP="004D637E"/>
    <w:p w:rsidR="00B3720C" w:rsidRDefault="00B3720C" w:rsidP="004D637E"/>
    <w:p w:rsidR="00B3720C" w:rsidRDefault="00B3720C" w:rsidP="004D637E"/>
    <w:p w:rsidR="00DD3969" w:rsidRDefault="00DD3969" w:rsidP="004D637E"/>
    <w:p w:rsidR="00B3720C" w:rsidRDefault="00B3720C" w:rsidP="004D637E"/>
    <w:p w:rsidR="00B3720C" w:rsidRDefault="00B3720C" w:rsidP="004D637E"/>
    <w:p w:rsidR="00B3720C" w:rsidRDefault="00895659" w:rsidP="004D637E">
      <w:r>
        <w:t xml:space="preserve">Figure 1: 400 MeV Bunch structure </w:t>
      </w:r>
    </w:p>
    <w:p w:rsidR="00B3720C" w:rsidRDefault="00B3720C" w:rsidP="004D637E"/>
    <w:p w:rsidR="00BC7A10" w:rsidRPr="00EB7350" w:rsidRDefault="00A927C1" w:rsidP="004D637E">
      <w:pPr>
        <w:rPr>
          <w:u w:val="single"/>
        </w:rPr>
      </w:pPr>
      <w:r w:rsidRPr="00EB7350">
        <w:rPr>
          <w:u w:val="single"/>
        </w:rPr>
        <w:t>Laser interaction with a moving H- ion</w:t>
      </w:r>
    </w:p>
    <w:p w:rsidR="00BC7A10" w:rsidRDefault="00737CBE" w:rsidP="004D637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65pt;margin-top:24.6pt;width:2in;height:33pt;z-index:251658240">
            <v:imagedata r:id="rId6" o:title=""/>
          </v:shape>
          <o:OLEObject Type="Embed" ProgID="Equation.3" ShapeID="_x0000_s1026" DrawAspect="Content" ObjectID="_1378017324" r:id="rId7"/>
        </w:pict>
      </w:r>
      <w:r w:rsidR="00245C5F">
        <w:t xml:space="preserve">The </w:t>
      </w:r>
      <w:proofErr w:type="gramStart"/>
      <w:r w:rsidR="00245C5F">
        <w:t>photodetachment</w:t>
      </w:r>
      <w:r w:rsidR="00A927C1">
        <w:t xml:space="preserve"> </w:t>
      </w:r>
      <w:r w:rsidR="00312237">
        <w:t xml:space="preserve"> cross</w:t>
      </w:r>
      <w:proofErr w:type="gramEnd"/>
      <w:r w:rsidR="00312237">
        <w:t xml:space="preserve"> section of H- by incident photons with energy E, is given by</w:t>
      </w:r>
      <w:r w:rsidR="009F6573">
        <w:t xml:space="preserve"> []</w:t>
      </w:r>
    </w:p>
    <w:p w:rsidR="00312237" w:rsidRDefault="00312237" w:rsidP="004D637E"/>
    <w:p w:rsidR="00312237" w:rsidRDefault="00312237" w:rsidP="004D637E"/>
    <w:p w:rsidR="00312237" w:rsidRDefault="00312237" w:rsidP="004D637E">
      <w:r>
        <w:rPr>
          <w:noProof/>
        </w:rPr>
        <w:lastRenderedPageBreak/>
        <w:drawing>
          <wp:anchor distT="0" distB="0" distL="114300" distR="114300" simplePos="0" relativeHeight="251659264" behindDoc="0" locked="0" layoutInCell="1" allowOverlap="1">
            <wp:simplePos x="0" y="0"/>
            <wp:positionH relativeFrom="column">
              <wp:posOffset>800100</wp:posOffset>
            </wp:positionH>
            <wp:positionV relativeFrom="paragraph">
              <wp:posOffset>638175</wp:posOffset>
            </wp:positionV>
            <wp:extent cx="3629025" cy="29146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29025" cy="2914650"/>
                    </a:xfrm>
                    <a:prstGeom prst="rect">
                      <a:avLst/>
                    </a:prstGeom>
                    <a:noFill/>
                    <a:ln w="9525">
                      <a:noFill/>
                      <a:miter lim="800000"/>
                      <a:headEnd/>
                      <a:tailEnd/>
                    </a:ln>
                    <a:effectLst/>
                  </pic:spPr>
                </pic:pic>
              </a:graphicData>
            </a:graphic>
          </wp:anchor>
        </w:drawing>
      </w:r>
      <w:r>
        <w:t xml:space="preserve">Where </w:t>
      </w:r>
      <w:r w:rsidRPr="00312237">
        <w:rPr>
          <w:rFonts w:ascii="Symbol" w:hAnsi="Symbol"/>
        </w:rPr>
        <w:t></w:t>
      </w:r>
      <w:r w:rsidRPr="00312237">
        <w:rPr>
          <w:vertAlign w:val="subscript"/>
        </w:rPr>
        <w:t>MAX</w:t>
      </w:r>
      <w:r>
        <w:t xml:space="preserve"> = 4.2E-17 cm</w:t>
      </w:r>
      <w:r w:rsidRPr="00312237">
        <w:rPr>
          <w:vertAlign w:val="superscript"/>
        </w:rPr>
        <w:t>2</w:t>
      </w:r>
      <w:r>
        <w:t xml:space="preserve"> for photons of approximately 1.5 eV and E</w:t>
      </w:r>
      <w:r w:rsidRPr="00312237">
        <w:rPr>
          <w:vertAlign w:val="subscript"/>
        </w:rPr>
        <w:t>0</w:t>
      </w:r>
      <w:r>
        <w:t>, the binding energy of the 2</w:t>
      </w:r>
      <w:r w:rsidRPr="00312237">
        <w:rPr>
          <w:vertAlign w:val="superscript"/>
        </w:rPr>
        <w:t>nd</w:t>
      </w:r>
      <w:r>
        <w:t xml:space="preserve"> electron is given as 0.7543 eV. Figure 1 shows the cross section as a function of the photon energy in the electrons </w:t>
      </w:r>
      <w:proofErr w:type="gramStart"/>
      <w:r>
        <w:t>CM  frame</w:t>
      </w:r>
      <w:proofErr w:type="gramEnd"/>
      <w:r>
        <w:t>.</w:t>
      </w:r>
    </w:p>
    <w:p w:rsidR="00312237" w:rsidRDefault="00312237" w:rsidP="004D637E"/>
    <w:p w:rsidR="00312237" w:rsidRDefault="00312237" w:rsidP="004D637E"/>
    <w:p w:rsidR="00ED38AB" w:rsidRDefault="00ED38AB" w:rsidP="004D637E">
      <w:pPr>
        <w:rPr>
          <w:i/>
        </w:rPr>
      </w:pPr>
    </w:p>
    <w:p w:rsidR="00ED38AB" w:rsidRPr="00ED38AB" w:rsidRDefault="00ED38AB" w:rsidP="00ED38AB"/>
    <w:p w:rsidR="00ED38AB" w:rsidRPr="00ED38AB" w:rsidRDefault="00ED38AB" w:rsidP="00ED38AB"/>
    <w:p w:rsidR="00ED38AB" w:rsidRPr="00ED38AB" w:rsidRDefault="00ED38AB" w:rsidP="00ED38AB"/>
    <w:p w:rsidR="00ED38AB" w:rsidRPr="00ED38AB" w:rsidRDefault="00ED38AB" w:rsidP="00ED38AB"/>
    <w:p w:rsidR="00ED38AB" w:rsidRPr="00ED38AB" w:rsidRDefault="00ED38AB" w:rsidP="00ED38AB"/>
    <w:p w:rsidR="00ED38AB" w:rsidRDefault="00ED38AB" w:rsidP="00ED38AB"/>
    <w:p w:rsidR="00A927C1" w:rsidRDefault="00145E29" w:rsidP="00ED38AB">
      <w:proofErr w:type="gramStart"/>
      <w:r>
        <w:t>Figure 2</w:t>
      </w:r>
      <w:r w:rsidR="00245C5F">
        <w:t>.</w:t>
      </w:r>
      <w:proofErr w:type="gramEnd"/>
      <w:r w:rsidR="00245C5F">
        <w:t xml:space="preserve"> </w:t>
      </w:r>
      <w:proofErr w:type="gramStart"/>
      <w:r w:rsidR="00245C5F">
        <w:t>Photodetachment</w:t>
      </w:r>
      <w:r w:rsidR="00ED38AB">
        <w:t xml:space="preserve"> cross section as a function of center-of-mass photon energy.</w:t>
      </w:r>
      <w:proofErr w:type="gramEnd"/>
    </w:p>
    <w:p w:rsidR="00ED38AB" w:rsidRDefault="00ED38AB" w:rsidP="00ED38AB"/>
    <w:p w:rsidR="00ED38AB" w:rsidRDefault="00737CBE" w:rsidP="00ED38AB">
      <w:r>
        <w:rPr>
          <w:noProof/>
        </w:rPr>
        <w:pict>
          <v:shape id="_x0000_s1028" type="#_x0000_t75" style="position:absolute;margin-left:118.75pt;margin-top:39.15pt;width:107pt;height:18pt;z-index:251660288">
            <v:imagedata r:id="rId9" o:title=""/>
          </v:shape>
          <o:OLEObject Type="Embed" ProgID="Equation.3" ShapeID="_x0000_s1028" DrawAspect="Content" ObjectID="_1378017325" r:id="rId10"/>
        </w:pict>
      </w:r>
      <w:r w:rsidR="00ED38AB">
        <w:t xml:space="preserve">The choice of the lab frame laser energy (wavelength) is </w:t>
      </w:r>
      <w:r w:rsidR="00CE19FA">
        <w:t>dependent</w:t>
      </w:r>
      <w:r w:rsidR="00ED38AB">
        <w:t xml:space="preserve"> on the H- energy </w:t>
      </w:r>
      <w:r w:rsidR="00CE19FA">
        <w:t xml:space="preserve">and the interaction angle through, </w:t>
      </w:r>
    </w:p>
    <w:p w:rsidR="00EA37FE" w:rsidRDefault="00EA37FE" w:rsidP="00ED38AB">
      <w:r>
        <w:t xml:space="preserve">                                                                                                     </w:t>
      </w:r>
    </w:p>
    <w:p w:rsidR="00CE19FA" w:rsidRDefault="00EA37FE" w:rsidP="00ED38AB">
      <w:r>
        <w:t xml:space="preserve">Where </w:t>
      </w:r>
      <w:r w:rsidRPr="00EE59B8">
        <w:rPr>
          <w:rFonts w:ascii="Symbol" w:hAnsi="Symbol"/>
        </w:rPr>
        <w:t></w:t>
      </w:r>
      <w:r>
        <w:t xml:space="preserve"> and </w:t>
      </w:r>
      <w:r w:rsidRPr="00EE59B8">
        <w:rPr>
          <w:rFonts w:ascii="Symbol" w:hAnsi="Symbol"/>
        </w:rPr>
        <w:t></w:t>
      </w:r>
      <w:r>
        <w:t xml:space="preserve"> are the usual relativistic parameters and </w:t>
      </w:r>
      <w:r>
        <w:rPr>
          <w:rFonts w:ascii="Symbol" w:hAnsi="Symbol"/>
        </w:rPr>
        <w:t></w:t>
      </w:r>
      <w:r>
        <w:t xml:space="preserve"> = 180</w:t>
      </w:r>
      <w:r w:rsidRPr="00EA37FE">
        <w:rPr>
          <w:vertAlign w:val="superscript"/>
        </w:rPr>
        <w:t>o</w:t>
      </w:r>
      <w:r>
        <w:t xml:space="preserve"> is head-on. Here, for an interaction angle between the H- and photons of 90</w:t>
      </w:r>
      <w:r w:rsidRPr="00EE59B8">
        <w:rPr>
          <w:vertAlign w:val="superscript"/>
        </w:rPr>
        <w:t>o</w:t>
      </w:r>
      <w:r>
        <w:t>, we see that the cm photon energy is just gamma times the lab frame laser energy. There are three potential locations for a laser notcher: before the RFQ at 35 keV, after the RFQ but before tank 1 at 750 keV, and after the linac but before injection at</w:t>
      </w:r>
      <w:r w:rsidR="00675518">
        <w:t xml:space="preserve"> 400 MeV.  The gammas for 35 and 750 keV are ~ 1 while the gamma for 400 MeV is ~ </w:t>
      </w:r>
      <w:proofErr w:type="gramStart"/>
      <w:r w:rsidR="00675518">
        <w:t>1.4</w:t>
      </w:r>
      <w:r w:rsidR="007C0E1C">
        <w:t xml:space="preserve"> .</w:t>
      </w:r>
      <w:proofErr w:type="gramEnd"/>
      <w:r w:rsidR="007C0E1C">
        <w:t xml:space="preserve"> </w:t>
      </w:r>
      <w:proofErr w:type="gramStart"/>
      <w:r w:rsidR="007C0E1C">
        <w:t>Figure  3</w:t>
      </w:r>
      <w:proofErr w:type="gramEnd"/>
      <w:r w:rsidR="007C0E1C">
        <w:t xml:space="preserve"> shows the photon energy from a 1 micron laser in the center of mass frame of the moving H- ion for both 750 keV and 400 MeV ions and the 400 MeV cross section as a function of crossing angle. From these two plots it is clear </w:t>
      </w:r>
      <w:proofErr w:type="gramStart"/>
      <w:r w:rsidR="007C0E1C">
        <w:t>that  for</w:t>
      </w:r>
      <w:proofErr w:type="gramEnd"/>
      <w:r w:rsidR="007C0E1C">
        <w:t xml:space="preserve"> a 1 micron laser the optimal interaction angle is close to 90 degrees for the 400 MeV case. Due to the lower velocity at 750 keV, the cross section is almost independent of interaction angle.</w:t>
      </w:r>
    </w:p>
    <w:p w:rsidR="00145E29" w:rsidRDefault="00145E29" w:rsidP="00ED38AB">
      <w:r>
        <w:rPr>
          <w:noProof/>
        </w:rPr>
        <w:lastRenderedPageBreak/>
        <w:drawing>
          <wp:inline distT="0" distB="0" distL="0" distR="0">
            <wp:extent cx="2838450" cy="2302444"/>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838450" cy="2302444"/>
                    </a:xfrm>
                    <a:prstGeom prst="rect">
                      <a:avLst/>
                    </a:prstGeom>
                    <a:noFill/>
                  </pic:spPr>
                </pic:pic>
              </a:graphicData>
            </a:graphic>
          </wp:inline>
        </w:drawing>
      </w:r>
      <w:r>
        <w:rPr>
          <w:noProof/>
        </w:rPr>
        <w:drawing>
          <wp:inline distT="0" distB="0" distL="0" distR="0">
            <wp:extent cx="2857500" cy="2333625"/>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861256" cy="2336692"/>
                    </a:xfrm>
                    <a:prstGeom prst="rect">
                      <a:avLst/>
                    </a:prstGeom>
                    <a:noFill/>
                  </pic:spPr>
                </pic:pic>
              </a:graphicData>
            </a:graphic>
          </wp:inline>
        </w:drawing>
      </w:r>
    </w:p>
    <w:p w:rsidR="00145E29" w:rsidRDefault="007C0E1C" w:rsidP="00ED38AB">
      <w:r>
        <w:t xml:space="preserve">Figure 3: (left) Photon energy of a 1 micron laser in the center of mass frame of a moving H- ion as a function of crossing angle and (right) the cross section for photodetachment from a 1 micron lab frame laser and a function of crossing angle. </w:t>
      </w:r>
    </w:p>
    <w:p w:rsidR="00EE59B8" w:rsidRPr="00EE59B8" w:rsidRDefault="00EE59B8" w:rsidP="00EE59B8">
      <w:pPr>
        <w:rPr>
          <w:u w:val="single"/>
        </w:rPr>
      </w:pPr>
      <w:r w:rsidRPr="00EE59B8">
        <w:rPr>
          <w:u w:val="single"/>
        </w:rPr>
        <w:t xml:space="preserve">Photodetachment </w:t>
      </w:r>
    </w:p>
    <w:p w:rsidR="00EE59B8" w:rsidRDefault="007A7D4E" w:rsidP="00EE59B8">
      <w:r>
        <w:t>“</w:t>
      </w:r>
      <w:r w:rsidR="00EE59B8">
        <w:t xml:space="preserve">In the case when the probability of interaction is high, </w:t>
      </w:r>
      <w:r>
        <w:t>but for which the interaction mechanism is not intensity dependent,” [9</w:t>
      </w:r>
      <w:proofErr w:type="gramStart"/>
      <w:r>
        <w:t xml:space="preserve">]  </w:t>
      </w:r>
      <w:r w:rsidR="00EE59B8">
        <w:t>the</w:t>
      </w:r>
      <w:proofErr w:type="gramEnd"/>
      <w:r w:rsidR="00EE59B8">
        <w:t xml:space="preserve"> fraction of the electrons that are detached from the moving H- ions is given by</w:t>
      </w:r>
      <w:r w:rsidR="00F16011">
        <w:t xml:space="preserve"> [10]</w:t>
      </w:r>
    </w:p>
    <w:p w:rsidR="00EE59B8" w:rsidRDefault="00737CBE" w:rsidP="00EE59B8">
      <m:oMathPara>
        <m:oMath>
          <m:sSub>
            <m:sSubPr>
              <m:ctrlPr>
                <w:rPr>
                  <w:rFonts w:ascii="Cambria Math" w:hAnsi="Cambria Math"/>
                  <w:i/>
                </w:rPr>
              </m:ctrlPr>
            </m:sSubPr>
            <m:e>
              <m:r>
                <w:rPr>
                  <w:rFonts w:ascii="Cambria Math" w:hAnsi="Cambria Math"/>
                </w:rPr>
                <m:t>F</m:t>
              </m:r>
            </m:e>
            <m:sub>
              <m:r>
                <w:rPr>
                  <w:rFonts w:ascii="Cambria Math" w:hAnsi="Cambria Math"/>
                </w:rPr>
                <m:t>neut</m:t>
              </m:r>
            </m:sub>
          </m:sSub>
          <m:r>
            <w:rPr>
              <w:rFonts w:ascii="Cambria Math" w:hAnsi="Cambria Math"/>
            </w:rPr>
            <m:t>=</m:t>
          </m:r>
          <m:f>
            <m:fPr>
              <m:type m:val="skw"/>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0</m:t>
                  </m:r>
                </m:sub>
              </m:sSub>
            </m:den>
          </m:f>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-fσ(E)τ</m:t>
              </m:r>
            </m:sup>
          </m:sSup>
          <m:r>
            <w:rPr>
              <w:rFonts w:ascii="Cambria Math" w:hAnsi="Cambria Math"/>
            </w:rPr>
            <m:t>)</m:t>
          </m:r>
        </m:oMath>
      </m:oMathPara>
    </w:p>
    <w:p w:rsidR="00764DAD" w:rsidRDefault="00EE59B8" w:rsidP="00EE59B8">
      <w:r>
        <w:t>Where N and N</w:t>
      </w:r>
      <w:r w:rsidRPr="00894E71">
        <w:rPr>
          <w:vertAlign w:val="subscript"/>
        </w:rPr>
        <w:t>0</w:t>
      </w:r>
      <w:r>
        <w:t xml:space="preserve"> are the number of ions neutralized and initial number of ions, </w:t>
      </w:r>
      <w:r w:rsidRPr="00894E71">
        <w:rPr>
          <w:i/>
        </w:rPr>
        <w:t>f</w:t>
      </w:r>
      <w:r>
        <w:t xml:space="preserve"> is the flux of photons at the interaction point in [photons/cm</w:t>
      </w:r>
      <w:r w:rsidRPr="00894E71">
        <w:rPr>
          <w:vertAlign w:val="superscript"/>
        </w:rPr>
        <w:t>2</w:t>
      </w:r>
      <w:r>
        <w:t xml:space="preserve">/sec], </w:t>
      </w:r>
      <w:r w:rsidRPr="00894E71">
        <w:rPr>
          <w:rFonts w:ascii="Symbol" w:hAnsi="Symbol"/>
        </w:rPr>
        <w:t></w:t>
      </w:r>
      <w:r>
        <w:t xml:space="preserve"> is the photodetachment cross section [cm</w:t>
      </w:r>
      <w:r w:rsidRPr="00894E71">
        <w:rPr>
          <w:vertAlign w:val="superscript"/>
        </w:rPr>
        <w:t>2</w:t>
      </w:r>
      <w:r>
        <w:t xml:space="preserve">], and </w:t>
      </w:r>
      <w:r w:rsidRPr="00894E71">
        <w:rPr>
          <w:rFonts w:ascii="Symbol" w:hAnsi="Symbol"/>
        </w:rPr>
        <w:t></w:t>
      </w:r>
      <w:r>
        <w:t xml:space="preserve"> is the interaction time [sec].  We see that for a given cross section in the limit of large photon flux or long interaction times, the fraction neutralized saturates 100%.</w:t>
      </w:r>
      <w:r w:rsidR="00764DAD">
        <w:t xml:space="preserve"> The </w:t>
      </w:r>
      <w:r w:rsidR="00177CAB">
        <w:t xml:space="preserve">photon flux </w:t>
      </w:r>
      <w:r w:rsidR="00764DAD">
        <w:t>can be written as</w:t>
      </w:r>
    </w:p>
    <w:p w:rsidR="00764DAD" w:rsidRDefault="00177CAB" w:rsidP="00EE59B8">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laser</m:t>
                  </m:r>
                </m:sub>
              </m:sSub>
              <m:r>
                <w:rPr>
                  <w:rFonts w:ascii="Cambria Math" w:hAnsi="Cambria Math"/>
                </w:rPr>
                <m:t>L</m:t>
              </m:r>
            </m:num>
            <m:den>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hc</m:t>
              </m:r>
              <m:sSub>
                <m:sSubPr>
                  <m:ctrlPr>
                    <w:rPr>
                      <w:rFonts w:ascii="Cambria Math" w:hAnsi="Cambria Math"/>
                      <w:i/>
                    </w:rPr>
                  </m:ctrlPr>
                </m:sSubPr>
                <m:e>
                  <m:r>
                    <w:rPr>
                      <w:rFonts w:ascii="Cambria Math" w:hAnsi="Cambria Math"/>
                    </w:rPr>
                    <m:t>τ</m:t>
                  </m:r>
                </m:e>
                <m:sub>
                  <m:r>
                    <w:rPr>
                      <w:rFonts w:ascii="Cambria Math" w:hAnsi="Cambria Math"/>
                    </w:rPr>
                    <m:t>laser</m:t>
                  </m:r>
                </m:sub>
              </m:sSub>
            </m:den>
          </m:f>
          <m:r>
            <m:rPr>
              <m:sty m:val="p"/>
            </m:rPr>
            <w:rPr>
              <w:rFonts w:ascii="Cambria Math" w:hAnsi="Cambria Math"/>
            </w:rPr>
            <w:br/>
          </m:r>
        </m:oMath>
      </m:oMathPara>
      <w:r>
        <w:t xml:space="preserve">where </w:t>
      </w:r>
    </w:p>
    <w:p w:rsidR="00CE19FA" w:rsidRDefault="00EE59B8" w:rsidP="00EE59B8">
      <w:r>
        <w:t xml:space="preserve">  </w:t>
      </w:r>
      <w:r>
        <w:rPr>
          <w:rFonts w:ascii="Cambria Math" w:hAnsi="Cambria Math"/>
        </w:rPr>
        <w:br/>
      </w:r>
    </w:p>
    <w:p w:rsidR="00675518" w:rsidRPr="00EB7350" w:rsidRDefault="00EB7350" w:rsidP="00ED38AB">
      <w:pPr>
        <w:rPr>
          <w:u w:val="single"/>
        </w:rPr>
      </w:pPr>
      <w:r w:rsidRPr="00EB7350">
        <w:rPr>
          <w:u w:val="single"/>
        </w:rPr>
        <w:t>Linac Beam Properties</w:t>
      </w:r>
    </w:p>
    <w:p w:rsidR="00EB7350" w:rsidRDefault="00EB7350" w:rsidP="00ED38AB"/>
    <w:p w:rsidR="00675518" w:rsidRDefault="00675518" w:rsidP="00ED38AB">
      <w:r>
        <w:t>Before RFQ</w:t>
      </w:r>
    </w:p>
    <w:p w:rsidR="00675518" w:rsidRDefault="00675518" w:rsidP="00ED38AB"/>
    <w:p w:rsidR="00675518" w:rsidRDefault="00675518" w:rsidP="00ED38AB">
      <w:r>
        <w:t>After RFQ</w:t>
      </w:r>
    </w:p>
    <w:p w:rsidR="00675518" w:rsidRDefault="00134690" w:rsidP="00ED38AB">
      <w:r>
        <w:rPr>
          <w:noProof/>
        </w:rPr>
        <w:lastRenderedPageBreak/>
        <w:drawing>
          <wp:anchor distT="0" distB="0" distL="114300" distR="114300" simplePos="0" relativeHeight="251661312" behindDoc="0" locked="0" layoutInCell="1" allowOverlap="1">
            <wp:simplePos x="0" y="0"/>
            <wp:positionH relativeFrom="column">
              <wp:posOffset>1076325</wp:posOffset>
            </wp:positionH>
            <wp:positionV relativeFrom="paragraph">
              <wp:posOffset>250190</wp:posOffset>
            </wp:positionV>
            <wp:extent cx="3577590" cy="2552700"/>
            <wp:effectExtent l="19050" t="0" r="381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577590" cy="2552700"/>
                    </a:xfrm>
                    <a:prstGeom prst="rect">
                      <a:avLst/>
                    </a:prstGeom>
                    <a:noFill/>
                    <a:ln w="9525">
                      <a:noFill/>
                      <a:miter lim="800000"/>
                      <a:headEnd/>
                      <a:tailEnd/>
                    </a:ln>
                  </pic:spPr>
                </pic:pic>
              </a:graphicData>
            </a:graphic>
          </wp:anchor>
        </w:drawing>
      </w:r>
    </w:p>
    <w:p w:rsidR="00675518" w:rsidRDefault="00675518" w:rsidP="00ED38AB">
      <w:r>
        <w:t>400 MeV line</w:t>
      </w:r>
    </w:p>
    <w:p w:rsidR="00EB7350" w:rsidRDefault="00EB7350" w:rsidP="00ED38AB"/>
    <w:p w:rsidR="00EB7350" w:rsidRDefault="00EB7350" w:rsidP="00ED38AB"/>
    <w:p w:rsidR="00D46851" w:rsidRDefault="00D46851" w:rsidP="00ED38AB"/>
    <w:p w:rsidR="00D46851" w:rsidRDefault="00D46851" w:rsidP="00ED38AB"/>
    <w:p w:rsidR="00D46851" w:rsidRDefault="00D46851" w:rsidP="00ED38AB"/>
    <w:p w:rsidR="00D46851" w:rsidRDefault="00D46851" w:rsidP="00ED38AB"/>
    <w:p w:rsidR="00D46851" w:rsidRDefault="00D46851" w:rsidP="00ED38AB"/>
    <w:p w:rsidR="00894E71" w:rsidRDefault="00EE59B8" w:rsidP="00ED38AB">
      <w:r>
        <w:t xml:space="preserve"> </w:t>
      </w:r>
    </w:p>
    <w:p w:rsidR="00EE59B8" w:rsidRDefault="00EE59B8" w:rsidP="00ED38AB"/>
    <w:p w:rsidR="00134690" w:rsidRDefault="00134690" w:rsidP="00ED38AB"/>
    <w:p w:rsidR="00D46851" w:rsidRDefault="00D46851" w:rsidP="00ED38AB"/>
    <w:p w:rsidR="00D46851" w:rsidRDefault="00D46851" w:rsidP="00ED38AB">
      <w:pPr>
        <w:rPr>
          <w:noProof/>
        </w:rPr>
      </w:pPr>
    </w:p>
    <w:p w:rsidR="00D46851" w:rsidRDefault="00D46851" w:rsidP="00ED38AB">
      <w:pPr>
        <w:rPr>
          <w:noProof/>
        </w:rPr>
      </w:pPr>
    </w:p>
    <w:p w:rsidR="00D46851" w:rsidRDefault="005E6761" w:rsidP="00ED38AB">
      <w:pPr>
        <w:rPr>
          <w:noProof/>
        </w:rPr>
      </w:pPr>
      <w:r>
        <w:rPr>
          <w:noProof/>
        </w:rPr>
        <w:t>References:</w:t>
      </w:r>
    </w:p>
    <w:p w:rsidR="005E6761" w:rsidRDefault="005E6761" w:rsidP="00ED38AB">
      <w:pPr>
        <w:rPr>
          <w:noProof/>
        </w:rPr>
      </w:pPr>
      <w:r>
        <w:rPr>
          <w:noProof/>
        </w:rPr>
        <w:t>[1] R. Connolly et. al., “Laser Beam Profile Monitor Development at BNL for SNS,”</w:t>
      </w:r>
      <w:r w:rsidR="000507C3">
        <w:rPr>
          <w:noProof/>
        </w:rPr>
        <w:t xml:space="preserve"> proceedings of the 2002 B</w:t>
      </w:r>
      <w:r>
        <w:rPr>
          <w:noProof/>
        </w:rPr>
        <w:t>eam Instrumentation Workshop, Upton, NY, USA, 6-9 may 2002.</w:t>
      </w:r>
    </w:p>
    <w:p w:rsidR="000507C3" w:rsidRDefault="000507C3" w:rsidP="00ED38AB">
      <w:pPr>
        <w:rPr>
          <w:noProof/>
        </w:rPr>
      </w:pPr>
      <w:r>
        <w:rPr>
          <w:noProof/>
        </w:rPr>
        <w:t>[2] S. Assadi, et. al., “The SNS laser Profile Monitor Design and Implementation”</w:t>
      </w:r>
      <w:r w:rsidR="000C4E4E">
        <w:rPr>
          <w:noProof/>
        </w:rPr>
        <w:t>, proceedings of the 2003 Particle A</w:t>
      </w:r>
      <w:r>
        <w:rPr>
          <w:noProof/>
        </w:rPr>
        <w:t>ccelerator Conference, page 2706.</w:t>
      </w:r>
    </w:p>
    <w:p w:rsidR="000C4E4E" w:rsidRDefault="000C4E4E" w:rsidP="00ED38AB">
      <w:pPr>
        <w:rPr>
          <w:noProof/>
        </w:rPr>
      </w:pPr>
      <w:r>
        <w:rPr>
          <w:noProof/>
        </w:rPr>
        <w:t>[3] C. J. Johnstone, “Method and apparatus for laser-controlled proton beam radiology”, US Patent 5760395, June 2, 1998.</w:t>
      </w:r>
    </w:p>
    <w:p w:rsidR="000C4E4E" w:rsidRDefault="000C4E4E" w:rsidP="00ED38AB">
      <w:pPr>
        <w:rPr>
          <w:noProof/>
        </w:rPr>
      </w:pPr>
      <w:r>
        <w:rPr>
          <w:noProof/>
        </w:rPr>
        <w:t>[4] R. Tomlin, “Laser Stripping of Relativistic H- Inos with Pratical Considerations”, Fermilab TM-1957 (December 1995).</w:t>
      </w:r>
    </w:p>
    <w:p w:rsidR="000C4E4E" w:rsidRDefault="000C4E4E" w:rsidP="00ED38AB">
      <w:pPr>
        <w:rPr>
          <w:noProof/>
        </w:rPr>
      </w:pPr>
      <w:r>
        <w:rPr>
          <w:noProof/>
        </w:rPr>
        <w:t>[5] R. Tomlin, “Ion Beam Notcher Using a Laser”, proceedings of the 2001 Particle Accelerator Conference, page 3912.</w:t>
      </w:r>
    </w:p>
    <w:p w:rsidR="000C4E4E" w:rsidRDefault="000C4E4E" w:rsidP="00ED38AB">
      <w:pPr>
        <w:rPr>
          <w:noProof/>
        </w:rPr>
      </w:pPr>
      <w:r>
        <w:rPr>
          <w:noProof/>
        </w:rPr>
        <w:t>[6] Xi Yang and C. Ankenbrandt, “Design Report of the Laser System for Notching H- Beams at Booster Injection RF Frequency in the 750 keV Linac”, Fermilab FN-0765-AD (April 2005).</w:t>
      </w:r>
    </w:p>
    <w:p w:rsidR="000C4E4E" w:rsidRDefault="000C4E4E" w:rsidP="00ED38AB">
      <w:pPr>
        <w:rPr>
          <w:noProof/>
        </w:rPr>
      </w:pPr>
      <w:r>
        <w:rPr>
          <w:noProof/>
        </w:rPr>
        <w:lastRenderedPageBreak/>
        <w:t>[7] Xi Yang and C. Ankenbrandt, “Reducing the Extraction Loss via Laser Notching the H- Beam at the Booster Injection revolution Frequency”, Fermilab FN-0767-AD (May 2005)</w:t>
      </w:r>
    </w:p>
    <w:p w:rsidR="006D3242" w:rsidRDefault="006D3242" w:rsidP="00ED38AB">
      <w:pPr>
        <w:rPr>
          <w:noProof/>
        </w:rPr>
      </w:pPr>
      <w:r>
        <w:rPr>
          <w:noProof/>
        </w:rPr>
        <w:t xml:space="preserve">[8] R. Shafer </w:t>
      </w:r>
      <w:r w:rsidR="00E23F0E">
        <w:rPr>
          <w:noProof/>
        </w:rPr>
        <w:t xml:space="preserve">, “Laser Diagnostic for High Current H- beams”, </w:t>
      </w:r>
      <w:r>
        <w:rPr>
          <w:noProof/>
        </w:rPr>
        <w:t>LA-UR98-2634</w:t>
      </w:r>
      <w:r w:rsidR="00E23F0E">
        <w:rPr>
          <w:noProof/>
        </w:rPr>
        <w:t xml:space="preserve"> (May, 1998)</w:t>
      </w:r>
    </w:p>
    <w:p w:rsidR="007A7D4E" w:rsidRDefault="00F16011" w:rsidP="00ED38AB">
      <w:pPr>
        <w:rPr>
          <w:noProof/>
        </w:rPr>
      </w:pPr>
      <w:r>
        <w:rPr>
          <w:noProof/>
        </w:rPr>
        <w:t>[10</w:t>
      </w:r>
      <w:r w:rsidR="007A7D4E">
        <w:rPr>
          <w:noProof/>
        </w:rPr>
        <w:t xml:space="preserve">] </w:t>
      </w:r>
      <w:r>
        <w:rPr>
          <w:noProof/>
        </w:rPr>
        <w:t>R.C. Connolly, et.al., “A transverse Phase Space Space measurement Technique for High Brightness H- Beams”, Nucl. Inst. Methods A312, 1992, pp 415-419.</w:t>
      </w:r>
    </w:p>
    <w:p w:rsidR="003C6C4B" w:rsidRDefault="00F16011" w:rsidP="00ED38AB">
      <w:pPr>
        <w:rPr>
          <w:noProof/>
        </w:rPr>
      </w:pPr>
      <w:r>
        <w:rPr>
          <w:noProof/>
        </w:rPr>
        <w:t>[9</w:t>
      </w:r>
      <w:r w:rsidR="003C6C4B">
        <w:rPr>
          <w:noProof/>
        </w:rPr>
        <w:t>]</w:t>
      </w:r>
      <w:r w:rsidR="00245C5F">
        <w:rPr>
          <w:noProof/>
        </w:rPr>
        <w:t xml:space="preserve">  H.C. Bryant and E.P. MacKerrow, “Accelerator-Based Atomic Physics Techniques and Applications”, ed. S.M. Shafroth, J.C. Austin, (1997) chapter 6, page 183.</w:t>
      </w:r>
    </w:p>
    <w:p w:rsidR="00D46851" w:rsidRDefault="00D46851" w:rsidP="00ED38AB">
      <w:pPr>
        <w:rPr>
          <w:noProof/>
        </w:rPr>
      </w:pPr>
    </w:p>
    <w:p w:rsidR="00D46851" w:rsidRPr="00ED38AB" w:rsidRDefault="00D46851" w:rsidP="00ED38AB"/>
    <w:sectPr w:rsidR="00D46851" w:rsidRPr="00ED38AB" w:rsidSect="000A7FD5">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01" w:rsidRDefault="00F92C01" w:rsidP="001D218A">
      <w:pPr>
        <w:spacing w:after="0" w:line="240" w:lineRule="auto"/>
      </w:pPr>
      <w:r>
        <w:separator/>
      </w:r>
    </w:p>
  </w:endnote>
  <w:endnote w:type="continuationSeparator" w:id="0">
    <w:p w:rsidR="00F92C01" w:rsidRDefault="00F92C01" w:rsidP="001D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01" w:rsidRDefault="00F92C01" w:rsidP="001D218A">
      <w:pPr>
        <w:spacing w:after="0" w:line="240" w:lineRule="auto"/>
      </w:pPr>
      <w:r>
        <w:separator/>
      </w:r>
    </w:p>
  </w:footnote>
  <w:footnote w:type="continuationSeparator" w:id="0">
    <w:p w:rsidR="00F92C01" w:rsidRDefault="00F92C01" w:rsidP="001D2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8A" w:rsidRPr="001D218A" w:rsidRDefault="001D218A" w:rsidP="001D218A">
    <w:pPr>
      <w:pStyle w:val="Header"/>
      <w:jc w:val="center"/>
      <w:rPr>
        <w:sz w:val="56"/>
      </w:rPr>
    </w:pPr>
    <w:r w:rsidRPr="001D218A">
      <w:rPr>
        <w:sz w:val="56"/>
      </w:rPr>
      <w:t>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637E"/>
    <w:rsid w:val="000507C3"/>
    <w:rsid w:val="000A7FD5"/>
    <w:rsid w:val="000C1AD6"/>
    <w:rsid w:val="000C4E4E"/>
    <w:rsid w:val="00134690"/>
    <w:rsid w:val="00145E29"/>
    <w:rsid w:val="00176C49"/>
    <w:rsid w:val="00177CAB"/>
    <w:rsid w:val="00193975"/>
    <w:rsid w:val="001D218A"/>
    <w:rsid w:val="0023025D"/>
    <w:rsid w:val="00245C5F"/>
    <w:rsid w:val="00312237"/>
    <w:rsid w:val="0034302A"/>
    <w:rsid w:val="003B4D72"/>
    <w:rsid w:val="003C6C4B"/>
    <w:rsid w:val="00477148"/>
    <w:rsid w:val="0049327C"/>
    <w:rsid w:val="004D637E"/>
    <w:rsid w:val="005178A9"/>
    <w:rsid w:val="00545EB7"/>
    <w:rsid w:val="0059054E"/>
    <w:rsid w:val="005E6761"/>
    <w:rsid w:val="00675518"/>
    <w:rsid w:val="006B45DA"/>
    <w:rsid w:val="006D3242"/>
    <w:rsid w:val="00737CBE"/>
    <w:rsid w:val="0075615D"/>
    <w:rsid w:val="00764DAD"/>
    <w:rsid w:val="00794102"/>
    <w:rsid w:val="007A7D4E"/>
    <w:rsid w:val="007C0E1C"/>
    <w:rsid w:val="007C3AEF"/>
    <w:rsid w:val="00894E71"/>
    <w:rsid w:val="00895659"/>
    <w:rsid w:val="009672B9"/>
    <w:rsid w:val="009F6573"/>
    <w:rsid w:val="00A40EA8"/>
    <w:rsid w:val="00A927C1"/>
    <w:rsid w:val="00AA7049"/>
    <w:rsid w:val="00AC420B"/>
    <w:rsid w:val="00AF4881"/>
    <w:rsid w:val="00B3720C"/>
    <w:rsid w:val="00BC7A10"/>
    <w:rsid w:val="00C73933"/>
    <w:rsid w:val="00CE19FA"/>
    <w:rsid w:val="00D46851"/>
    <w:rsid w:val="00DC282E"/>
    <w:rsid w:val="00DD3969"/>
    <w:rsid w:val="00E07CBC"/>
    <w:rsid w:val="00E16269"/>
    <w:rsid w:val="00E23F0E"/>
    <w:rsid w:val="00E840D5"/>
    <w:rsid w:val="00EA37FE"/>
    <w:rsid w:val="00EB7350"/>
    <w:rsid w:val="00ED38AB"/>
    <w:rsid w:val="00ED5DFA"/>
    <w:rsid w:val="00EE59B8"/>
    <w:rsid w:val="00F16011"/>
    <w:rsid w:val="00F64980"/>
    <w:rsid w:val="00F92C01"/>
    <w:rsid w:val="00FD0953"/>
    <w:rsid w:val="00FE00BE"/>
    <w:rsid w:val="00FF1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37"/>
    <w:rPr>
      <w:rFonts w:ascii="Tahoma" w:hAnsi="Tahoma" w:cs="Tahoma"/>
      <w:sz w:val="16"/>
      <w:szCs w:val="16"/>
    </w:rPr>
  </w:style>
  <w:style w:type="character" w:styleId="PlaceholderText">
    <w:name w:val="Placeholder Text"/>
    <w:basedOn w:val="DefaultParagraphFont"/>
    <w:uiPriority w:val="99"/>
    <w:semiHidden/>
    <w:rsid w:val="00894E71"/>
    <w:rPr>
      <w:color w:val="808080"/>
    </w:rPr>
  </w:style>
  <w:style w:type="paragraph" w:styleId="Header">
    <w:name w:val="header"/>
    <w:basedOn w:val="Normal"/>
    <w:link w:val="HeaderChar"/>
    <w:uiPriority w:val="99"/>
    <w:semiHidden/>
    <w:unhideWhenUsed/>
    <w:rsid w:val="001D2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18A"/>
  </w:style>
  <w:style w:type="paragraph" w:styleId="Footer">
    <w:name w:val="footer"/>
    <w:basedOn w:val="Normal"/>
    <w:link w:val="FooterChar"/>
    <w:uiPriority w:val="99"/>
    <w:semiHidden/>
    <w:unhideWhenUsed/>
    <w:rsid w:val="001D21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21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7999</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David johnson</cp:lastModifiedBy>
  <cp:revision>5</cp:revision>
  <cp:lastPrinted>2011-09-08T19:23:00Z</cp:lastPrinted>
  <dcterms:created xsi:type="dcterms:W3CDTF">2011-08-29T15:46:00Z</dcterms:created>
  <dcterms:modified xsi:type="dcterms:W3CDTF">2011-09-20T14:49:00Z</dcterms:modified>
</cp:coreProperties>
</file>