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24" w:rsidRDefault="00324924">
      <w:pPr>
        <w:jc w:val="both"/>
      </w:pPr>
    </w:p>
    <w:p w:rsidR="00095D0E" w:rsidRDefault="00AC09D8" w:rsidP="00095D0E">
      <w:pPr>
        <w:framePr w:hSpace="180" w:wrap="around" w:vAnchor="text" w:hAnchor="text" w:y="1"/>
        <w:jc w:val="both"/>
      </w:pPr>
      <w:r>
        <w:rPr>
          <w:noProof/>
        </w:rPr>
        <w:drawing>
          <wp:inline distT="0" distB="0" distL="0" distR="0">
            <wp:extent cx="1924050" cy="361950"/>
            <wp:effectExtent l="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361950"/>
                    </a:xfrm>
                    <a:prstGeom prst="rect">
                      <a:avLst/>
                    </a:prstGeom>
                    <a:noFill/>
                    <a:ln>
                      <a:noFill/>
                    </a:ln>
                  </pic:spPr>
                </pic:pic>
              </a:graphicData>
            </a:graphic>
          </wp:inline>
        </w:drawing>
      </w:r>
    </w:p>
    <w:p w:rsidR="00324924" w:rsidRDefault="00324924">
      <w:pPr>
        <w:jc w:val="right"/>
        <w:rPr>
          <w:sz w:val="18"/>
        </w:rPr>
      </w:pPr>
      <w:r>
        <w:tab/>
      </w:r>
      <w:r>
        <w:tab/>
      </w:r>
      <w:r>
        <w:tab/>
      </w:r>
      <w:r>
        <w:tab/>
        <w:t xml:space="preserve"> </w:t>
      </w:r>
      <w:r>
        <w:rPr>
          <w:sz w:val="18"/>
        </w:rPr>
        <w:t>Fermi National Accelerator Laboratory</w:t>
      </w:r>
    </w:p>
    <w:p w:rsidR="00324924" w:rsidRDefault="00324924">
      <w:pPr>
        <w:ind w:right="90"/>
        <w:jc w:val="right"/>
        <w:rPr>
          <w:sz w:val="18"/>
        </w:rPr>
      </w:pPr>
      <w:r>
        <w:rPr>
          <w:sz w:val="18"/>
        </w:rPr>
        <w:t>P.O. Box 500, Batavia, Illinois 60510</w:t>
      </w:r>
    </w:p>
    <w:p w:rsidR="00324924" w:rsidRDefault="00324924">
      <w:pPr>
        <w:ind w:right="720"/>
        <w:jc w:val="right"/>
        <w:rPr>
          <w:sz w:val="18"/>
        </w:rPr>
      </w:pPr>
      <w:r>
        <w:rPr>
          <w:sz w:val="18"/>
        </w:rPr>
        <w:t>Phone: 630-840-</w:t>
      </w:r>
      <w:r w:rsidR="00260505">
        <w:rPr>
          <w:sz w:val="18"/>
        </w:rPr>
        <w:t>3106</w:t>
      </w:r>
    </w:p>
    <w:p w:rsidR="00324924" w:rsidRDefault="00324924">
      <w:pPr>
        <w:ind w:right="720"/>
        <w:jc w:val="right"/>
        <w:rPr>
          <w:sz w:val="18"/>
        </w:rPr>
      </w:pPr>
    </w:p>
    <w:p w:rsidR="00324924" w:rsidRDefault="00324924">
      <w:pPr>
        <w:ind w:right="270"/>
        <w:jc w:val="right"/>
        <w:rPr>
          <w:sz w:val="18"/>
        </w:rPr>
      </w:pPr>
      <w:r>
        <w:rPr>
          <w:b/>
          <w:sz w:val="18"/>
        </w:rPr>
        <w:t>Accelerator Division Headquarters</w:t>
      </w:r>
    </w:p>
    <w:p w:rsidR="00324924" w:rsidRDefault="00AC5430" w:rsidP="00363E63">
      <w:pPr>
        <w:jc w:val="right"/>
        <w:rPr>
          <w:rFonts w:ascii="Century Schoolbook" w:hAnsi="Century Schoolbook"/>
          <w:sz w:val="22"/>
        </w:rPr>
      </w:pPr>
      <w:r>
        <w:rPr>
          <w:rFonts w:ascii="Century Schoolbook" w:hAnsi="Century Schoolbook"/>
          <w:sz w:val="22"/>
        </w:rPr>
        <w:fldChar w:fldCharType="begin"/>
      </w:r>
      <w:r>
        <w:rPr>
          <w:rFonts w:ascii="Century Schoolbook" w:hAnsi="Century Schoolbook"/>
          <w:sz w:val="22"/>
        </w:rPr>
        <w:instrText xml:space="preserve"> DATE \@ "MMMM d, yyyy" </w:instrText>
      </w:r>
      <w:r>
        <w:rPr>
          <w:rFonts w:ascii="Century Schoolbook" w:hAnsi="Century Schoolbook"/>
          <w:sz w:val="22"/>
        </w:rPr>
        <w:fldChar w:fldCharType="separate"/>
      </w:r>
      <w:r w:rsidR="00966724">
        <w:rPr>
          <w:rFonts w:ascii="Century Schoolbook" w:hAnsi="Century Schoolbook"/>
          <w:noProof/>
          <w:sz w:val="22"/>
        </w:rPr>
        <w:t>December 9, 2014</w:t>
      </w:r>
      <w:r>
        <w:rPr>
          <w:rFonts w:ascii="Century Schoolbook" w:hAnsi="Century Schoolbook"/>
          <w:sz w:val="22"/>
        </w:rPr>
        <w:fldChar w:fldCharType="end"/>
      </w:r>
    </w:p>
    <w:p w:rsidR="00260505" w:rsidRDefault="00260505">
      <w:pPr>
        <w:jc w:val="both"/>
        <w:rPr>
          <w:rFonts w:ascii="Century Schoolbook" w:hAnsi="Century Schoolbook"/>
          <w:sz w:val="22"/>
        </w:rPr>
      </w:pPr>
    </w:p>
    <w:p w:rsidR="00324924" w:rsidRDefault="00324924">
      <w:pPr>
        <w:jc w:val="both"/>
        <w:rPr>
          <w:rFonts w:ascii="Century Schoolbook" w:hAnsi="Century Schoolbook"/>
          <w:sz w:val="22"/>
        </w:rPr>
      </w:pPr>
      <w:r>
        <w:rPr>
          <w:rFonts w:ascii="Century Schoolbook" w:hAnsi="Century Schoolbook"/>
          <w:sz w:val="22"/>
        </w:rPr>
        <w:t>To:</w:t>
      </w:r>
      <w:r>
        <w:rPr>
          <w:rFonts w:ascii="Century Schoolbook" w:hAnsi="Century Schoolbook"/>
          <w:sz w:val="22"/>
        </w:rPr>
        <w:tab/>
      </w:r>
      <w:r w:rsidR="00260505">
        <w:rPr>
          <w:rFonts w:ascii="Century Schoolbook" w:hAnsi="Century Schoolbook"/>
          <w:sz w:val="22"/>
        </w:rPr>
        <w:t>AD Department Heads, AD Project Leaders</w:t>
      </w:r>
      <w:r>
        <w:rPr>
          <w:rFonts w:ascii="Century Schoolbook" w:hAnsi="Century Schoolbook"/>
          <w:sz w:val="22"/>
        </w:rPr>
        <w:tab/>
      </w:r>
    </w:p>
    <w:p w:rsidR="00363E63" w:rsidRDefault="00363E63">
      <w:pPr>
        <w:jc w:val="both"/>
        <w:rPr>
          <w:rFonts w:ascii="Century Schoolbook" w:hAnsi="Century Schoolbook"/>
          <w:sz w:val="22"/>
        </w:rPr>
      </w:pPr>
    </w:p>
    <w:p w:rsidR="00324924" w:rsidRDefault="00260505">
      <w:pPr>
        <w:jc w:val="both"/>
        <w:rPr>
          <w:rFonts w:ascii="Century Schoolbook" w:hAnsi="Century Schoolbook"/>
          <w:sz w:val="22"/>
        </w:rPr>
      </w:pPr>
      <w:r>
        <w:rPr>
          <w:rFonts w:ascii="Century Schoolbook" w:hAnsi="Century Schoolbook"/>
          <w:sz w:val="22"/>
        </w:rPr>
        <w:t>From:</w:t>
      </w:r>
      <w:r>
        <w:rPr>
          <w:rFonts w:ascii="Century Schoolbook" w:hAnsi="Century Schoolbook"/>
          <w:sz w:val="22"/>
        </w:rPr>
        <w:tab/>
      </w:r>
      <w:r w:rsidR="00324924">
        <w:rPr>
          <w:rFonts w:ascii="Century Schoolbook" w:hAnsi="Century Schoolbook"/>
          <w:sz w:val="22"/>
        </w:rPr>
        <w:t>Paul C. Czarapata</w:t>
      </w:r>
    </w:p>
    <w:p w:rsidR="00324924" w:rsidRDefault="00324924">
      <w:pPr>
        <w:jc w:val="both"/>
        <w:rPr>
          <w:rFonts w:ascii="Century Schoolbook" w:hAnsi="Century Schoolbook"/>
          <w:sz w:val="22"/>
        </w:rPr>
      </w:pPr>
    </w:p>
    <w:p w:rsidR="00324924" w:rsidRDefault="00324924">
      <w:pPr>
        <w:jc w:val="both"/>
        <w:rPr>
          <w:rFonts w:ascii="Century Schoolbook" w:hAnsi="Century Schoolbook"/>
          <w:sz w:val="22"/>
        </w:rPr>
      </w:pPr>
      <w:r>
        <w:rPr>
          <w:rFonts w:ascii="Century Schoolbook" w:hAnsi="Century Schoolbook"/>
          <w:sz w:val="22"/>
        </w:rPr>
        <w:t>Subject:</w:t>
      </w:r>
      <w:r w:rsidR="00260505">
        <w:rPr>
          <w:rFonts w:ascii="Century Schoolbook" w:hAnsi="Century Schoolbook"/>
          <w:sz w:val="22"/>
        </w:rPr>
        <w:t xml:space="preserve"> Maintenance Activities and Remediation</w:t>
      </w:r>
      <w:r>
        <w:rPr>
          <w:rFonts w:ascii="Century Schoolbook" w:hAnsi="Century Schoolbook"/>
          <w:sz w:val="22"/>
        </w:rPr>
        <w:tab/>
      </w:r>
    </w:p>
    <w:p w:rsidR="00324924" w:rsidRDefault="00324924">
      <w:pPr>
        <w:jc w:val="both"/>
        <w:rPr>
          <w:rFonts w:ascii="Century Schoolbook" w:hAnsi="Century Schoolbook"/>
          <w:sz w:val="22"/>
        </w:rPr>
      </w:pPr>
    </w:p>
    <w:p w:rsidR="00260505" w:rsidRDefault="00260505">
      <w:pPr>
        <w:jc w:val="both"/>
        <w:rPr>
          <w:rFonts w:ascii="Century Schoolbook" w:hAnsi="Century Schoolbook"/>
          <w:sz w:val="22"/>
        </w:rPr>
      </w:pPr>
      <w:r>
        <w:rPr>
          <w:rFonts w:ascii="Century Schoolbook" w:hAnsi="Century Schoolbook"/>
          <w:sz w:val="22"/>
        </w:rPr>
        <w:t>Those of you who attended the recent department heads meeting heard of a shock incident that occurred in MI-30</w:t>
      </w:r>
      <w:r w:rsidR="00F6105B">
        <w:rPr>
          <w:rFonts w:ascii="Century Schoolbook" w:hAnsi="Century Schoolbook"/>
          <w:sz w:val="22"/>
        </w:rPr>
        <w:t>. This incident</w:t>
      </w:r>
      <w:r>
        <w:rPr>
          <w:rFonts w:ascii="Century Schoolbook" w:hAnsi="Century Schoolbook"/>
          <w:sz w:val="22"/>
        </w:rPr>
        <w:t xml:space="preserve"> had the possibility to </w:t>
      </w:r>
      <w:r w:rsidR="00F6105B">
        <w:rPr>
          <w:rFonts w:ascii="Century Schoolbook" w:hAnsi="Century Schoolbook"/>
          <w:sz w:val="22"/>
        </w:rPr>
        <w:t>be much more severe.</w:t>
      </w:r>
      <w:r>
        <w:rPr>
          <w:rFonts w:ascii="Century Schoolbook" w:hAnsi="Century Schoolbook"/>
          <w:sz w:val="22"/>
        </w:rPr>
        <w:t xml:space="preserve">  One of our colleagues was </w:t>
      </w:r>
      <w:r w:rsidR="00F6105B">
        <w:rPr>
          <w:rFonts w:ascii="Century Schoolbook" w:hAnsi="Century Schoolbook"/>
          <w:sz w:val="22"/>
        </w:rPr>
        <w:t>working in the service building</w:t>
      </w:r>
      <w:r>
        <w:rPr>
          <w:rFonts w:ascii="Century Schoolbook" w:hAnsi="Century Schoolbook"/>
          <w:sz w:val="22"/>
        </w:rPr>
        <w:t xml:space="preserve"> while troubleshooting a machine system.  He leaned towards a relay rack and placed his hands against the rack while he looked at a monitor.  His hand came in contact with the shell of a Heliax® connector and he received an electrical shock that was strong enough to clench his hand to the rack and cable.  He jerked his hand free and simultaneously the Main Injector tripp</w:t>
      </w:r>
      <w:r w:rsidR="00F6105B">
        <w:rPr>
          <w:rFonts w:ascii="Century Schoolbook" w:hAnsi="Century Schoolbook"/>
          <w:sz w:val="22"/>
        </w:rPr>
        <w:t>ed on a ground fault.  This</w:t>
      </w:r>
      <w:r>
        <w:rPr>
          <w:rFonts w:ascii="Century Schoolbook" w:hAnsi="Century Schoolbook"/>
          <w:sz w:val="22"/>
        </w:rPr>
        <w:t xml:space="preserve"> serious safety</w:t>
      </w:r>
      <w:r w:rsidR="00EC675B">
        <w:rPr>
          <w:rFonts w:ascii="Century Schoolbook" w:hAnsi="Century Schoolbook"/>
          <w:sz w:val="22"/>
        </w:rPr>
        <w:t xml:space="preserve"> event </w:t>
      </w:r>
      <w:r w:rsidR="009E1E3D">
        <w:rPr>
          <w:rFonts w:ascii="Century Schoolbook" w:hAnsi="Century Schoolbook"/>
          <w:sz w:val="22"/>
        </w:rPr>
        <w:t xml:space="preserve">was </w:t>
      </w:r>
      <w:r w:rsidR="00F6105B">
        <w:rPr>
          <w:rFonts w:ascii="Century Schoolbook" w:hAnsi="Century Schoolbook"/>
          <w:sz w:val="22"/>
        </w:rPr>
        <w:t>reported</w:t>
      </w:r>
      <w:r>
        <w:rPr>
          <w:rFonts w:ascii="Century Schoolbook" w:hAnsi="Century Schoolbook"/>
          <w:sz w:val="22"/>
        </w:rPr>
        <w:t xml:space="preserve"> to the Secretary of Energy</w:t>
      </w:r>
      <w:r w:rsidR="008C768B">
        <w:rPr>
          <w:rFonts w:ascii="Century Schoolbook" w:hAnsi="Century Schoolbook"/>
          <w:sz w:val="22"/>
        </w:rPr>
        <w:t xml:space="preserve"> and require</w:t>
      </w:r>
      <w:r w:rsidR="009E1E3D">
        <w:rPr>
          <w:rFonts w:ascii="Century Schoolbook" w:hAnsi="Century Schoolbook"/>
          <w:sz w:val="22"/>
        </w:rPr>
        <w:t>d</w:t>
      </w:r>
      <w:r w:rsidR="008C768B">
        <w:rPr>
          <w:rFonts w:ascii="Century Schoolbook" w:hAnsi="Century Schoolbook"/>
          <w:sz w:val="22"/>
        </w:rPr>
        <w:t xml:space="preserve"> an in-depth review and subsequent remediation.</w:t>
      </w:r>
      <w:r w:rsidR="005420D7">
        <w:rPr>
          <w:rFonts w:ascii="Century Schoolbook" w:hAnsi="Century Schoolbook"/>
          <w:sz w:val="22"/>
        </w:rPr>
        <w:t xml:space="preserve"> </w:t>
      </w:r>
      <w:r w:rsidR="008C768B">
        <w:rPr>
          <w:rFonts w:ascii="Century Schoolbook" w:hAnsi="Century Schoolbook"/>
          <w:sz w:val="22"/>
        </w:rPr>
        <w:t>In this case the cause was deteriorated insulation on the Heliax®</w:t>
      </w:r>
      <w:r w:rsidR="005420D7">
        <w:rPr>
          <w:rFonts w:ascii="Century Schoolbook" w:hAnsi="Century Schoolbook"/>
          <w:sz w:val="22"/>
        </w:rPr>
        <w:t xml:space="preserve"> caused by radiation</w:t>
      </w:r>
      <w:r w:rsidR="008C768B">
        <w:rPr>
          <w:rFonts w:ascii="Century Schoolbook" w:hAnsi="Century Schoolbook"/>
          <w:sz w:val="22"/>
        </w:rPr>
        <w:t xml:space="preserve"> and the shield coming in contact with</w:t>
      </w:r>
      <w:r w:rsidR="005420D7">
        <w:rPr>
          <w:rFonts w:ascii="Century Schoolbook" w:hAnsi="Century Schoolbook"/>
          <w:sz w:val="22"/>
        </w:rPr>
        <w:t xml:space="preserve"> the Main Injector magnet bus.  </w:t>
      </w:r>
      <w:r w:rsidR="00EC675B">
        <w:rPr>
          <w:rFonts w:ascii="Century Schoolbook" w:hAnsi="Century Schoolbook"/>
          <w:sz w:val="22"/>
        </w:rPr>
        <w:t xml:space="preserve">A secondary cause was poor housekeeping.  </w:t>
      </w:r>
      <w:r w:rsidR="005420D7">
        <w:rPr>
          <w:rFonts w:ascii="Century Schoolbook" w:hAnsi="Century Schoolbook"/>
          <w:sz w:val="22"/>
        </w:rPr>
        <w:t>This was a cable abandoned in place.</w:t>
      </w:r>
    </w:p>
    <w:p w:rsidR="005420D7" w:rsidRDefault="005420D7">
      <w:pPr>
        <w:jc w:val="both"/>
        <w:rPr>
          <w:rFonts w:ascii="Century Schoolbook" w:hAnsi="Century Schoolbook"/>
          <w:sz w:val="22"/>
        </w:rPr>
      </w:pPr>
    </w:p>
    <w:p w:rsidR="005420D7" w:rsidRDefault="005420D7">
      <w:pPr>
        <w:jc w:val="both"/>
        <w:rPr>
          <w:rFonts w:ascii="Century Schoolbook" w:hAnsi="Century Schoolbook"/>
          <w:sz w:val="22"/>
        </w:rPr>
      </w:pPr>
      <w:r>
        <w:rPr>
          <w:rFonts w:ascii="Century Schoolbook" w:hAnsi="Century Schoolbook"/>
          <w:sz w:val="22"/>
        </w:rPr>
        <w:t>As a part of the Division’s response to this incident, the Operations Department conducted and</w:t>
      </w:r>
      <w:r w:rsidR="00F6105B">
        <w:rPr>
          <w:rFonts w:ascii="Century Schoolbook" w:hAnsi="Century Schoolbook"/>
          <w:sz w:val="22"/>
        </w:rPr>
        <w:t xml:space="preserve"> extensive search of all AD</w:t>
      </w:r>
      <w:r>
        <w:rPr>
          <w:rFonts w:ascii="Century Schoolbook" w:hAnsi="Century Schoolbook"/>
          <w:sz w:val="22"/>
        </w:rPr>
        <w:t xml:space="preserve"> tunnels to look for similar problems.  What they uncovered shows a much greater problem.  There are many cables in the tunnel</w:t>
      </w:r>
      <w:r w:rsidR="00F6105B">
        <w:rPr>
          <w:rFonts w:ascii="Century Schoolbook" w:hAnsi="Century Schoolbook"/>
          <w:sz w:val="22"/>
        </w:rPr>
        <w:t>s</w:t>
      </w:r>
      <w:r>
        <w:rPr>
          <w:rFonts w:ascii="Century Schoolbook" w:hAnsi="Century Schoolbook"/>
          <w:sz w:val="22"/>
        </w:rPr>
        <w:t xml:space="preserve"> that are abandoned in place. Even cables that are in use can be seen draped across the bus, coiled and dropped on the floor or just hanging from the cable trays.</w:t>
      </w:r>
    </w:p>
    <w:p w:rsidR="005420D7" w:rsidRDefault="005420D7">
      <w:pPr>
        <w:jc w:val="both"/>
        <w:rPr>
          <w:rFonts w:ascii="Century Schoolbook" w:hAnsi="Century Schoolbook"/>
          <w:sz w:val="22"/>
        </w:rPr>
      </w:pPr>
    </w:p>
    <w:p w:rsidR="005420D7" w:rsidRDefault="005420D7">
      <w:pPr>
        <w:jc w:val="both"/>
        <w:rPr>
          <w:rFonts w:ascii="Century Schoolbook" w:hAnsi="Century Schoolbook"/>
          <w:sz w:val="22"/>
        </w:rPr>
      </w:pPr>
      <w:r>
        <w:rPr>
          <w:rFonts w:ascii="Century Schoolbook" w:hAnsi="Century Schoolbook"/>
          <w:sz w:val="22"/>
        </w:rPr>
        <w:t>This degeneration of workmanship has crept into our everyday work, whether due to rushing to finish a project, repurposing cables</w:t>
      </w:r>
      <w:r w:rsidR="00EC675B">
        <w:rPr>
          <w:rFonts w:ascii="Century Schoolbook" w:hAnsi="Century Schoolbook"/>
          <w:sz w:val="22"/>
        </w:rPr>
        <w:t>,</w:t>
      </w:r>
      <w:r>
        <w:rPr>
          <w:rFonts w:ascii="Century Schoolbook" w:hAnsi="Century Schoolbook"/>
          <w:sz w:val="22"/>
        </w:rPr>
        <w:t xml:space="preserve"> or just sloppiness.  </w:t>
      </w:r>
      <w:r w:rsidR="00903055">
        <w:rPr>
          <w:rFonts w:ascii="Century Schoolbook" w:hAnsi="Century Schoolbook"/>
          <w:sz w:val="22"/>
        </w:rPr>
        <w:t>Not all machines are in this condition.  Some have taken a professional approach and pride in their area and have taken care to dress cables properly and insulate and tag those that are not in use.</w:t>
      </w:r>
    </w:p>
    <w:p w:rsidR="00903055" w:rsidRDefault="00903055">
      <w:pPr>
        <w:jc w:val="both"/>
        <w:rPr>
          <w:rFonts w:ascii="Century Schoolbook" w:hAnsi="Century Schoolbook"/>
          <w:sz w:val="22"/>
        </w:rPr>
      </w:pPr>
    </w:p>
    <w:p w:rsidR="00903055" w:rsidRDefault="00EC675B">
      <w:pPr>
        <w:jc w:val="both"/>
        <w:rPr>
          <w:rFonts w:ascii="Century Schoolbook" w:hAnsi="Century Schoolbook"/>
          <w:sz w:val="22"/>
        </w:rPr>
      </w:pPr>
      <w:r>
        <w:rPr>
          <w:rFonts w:ascii="Century Schoolbook" w:hAnsi="Century Schoolbook"/>
          <w:sz w:val="22"/>
        </w:rPr>
        <w:t>With this memo Sergei and I are</w:t>
      </w:r>
      <w:r w:rsidR="00903055">
        <w:rPr>
          <w:rFonts w:ascii="Century Schoolbook" w:hAnsi="Century Schoolbook"/>
          <w:sz w:val="22"/>
        </w:rPr>
        <w:t xml:space="preserve"> asking you to pass on to your people the expectation of quality work.  When you or your personnel are installing, removing, or m</w:t>
      </w:r>
      <w:r w:rsidR="00A719B4">
        <w:rPr>
          <w:rFonts w:ascii="Century Schoolbook" w:hAnsi="Century Schoolbook"/>
          <w:sz w:val="22"/>
        </w:rPr>
        <w:t>odifying equipment; we</w:t>
      </w:r>
      <w:r w:rsidR="00903055">
        <w:rPr>
          <w:rFonts w:ascii="Century Schoolbook" w:hAnsi="Century Schoolbook"/>
          <w:sz w:val="22"/>
        </w:rPr>
        <w:t xml:space="preserve"> are asking you take the time to address any cables in the area that belong to your department.  </w:t>
      </w:r>
      <w:r w:rsidR="00F6105B">
        <w:rPr>
          <w:rFonts w:ascii="Century Schoolbook" w:hAnsi="Century Schoolbook"/>
          <w:sz w:val="22"/>
        </w:rPr>
        <w:t>I also ask that you report other cables in the area to the appropriate owner.  We know that we cannot fix everything at once.  If we address this problem at each access opportunity, we will clean up the problem and turn our areas back into professional looking and operating machines.</w:t>
      </w:r>
    </w:p>
    <w:p w:rsidR="00F6105B" w:rsidRDefault="00F6105B">
      <w:pPr>
        <w:jc w:val="both"/>
        <w:rPr>
          <w:rFonts w:ascii="Century Schoolbook" w:hAnsi="Century Schoolbook"/>
          <w:sz w:val="22"/>
        </w:rPr>
      </w:pPr>
    </w:p>
    <w:p w:rsidR="00F6105B" w:rsidRDefault="00F6105B">
      <w:pPr>
        <w:jc w:val="both"/>
        <w:rPr>
          <w:rFonts w:ascii="Century Schoolbook" w:hAnsi="Century Schoolbook"/>
          <w:sz w:val="22"/>
        </w:rPr>
      </w:pPr>
      <w:r>
        <w:rPr>
          <w:rFonts w:ascii="Century Schoolbook" w:hAnsi="Century Schoolbook"/>
          <w:sz w:val="22"/>
        </w:rPr>
        <w:t>One of the lessons learned from this event is that cable ties do not survive in radiation areas.  The following will list some actions that should be taken as we clean up unwanted or abandoned cables.</w:t>
      </w:r>
    </w:p>
    <w:p w:rsidR="00F6105B" w:rsidRDefault="0013473C">
      <w:pPr>
        <w:jc w:val="both"/>
        <w:rPr>
          <w:rFonts w:ascii="Century Schoolbook" w:hAnsi="Century Schoolbook"/>
          <w:sz w:val="22"/>
        </w:rPr>
      </w:pPr>
      <w:r>
        <w:rPr>
          <w:rFonts w:ascii="Century Schoolbook" w:hAnsi="Century Schoolbook"/>
          <w:sz w:val="22"/>
        </w:rPr>
        <w:br w:type="page"/>
      </w:r>
      <w:r>
        <w:rPr>
          <w:rFonts w:ascii="Century Schoolbook" w:hAnsi="Century Schoolbook"/>
          <w:sz w:val="22"/>
        </w:rPr>
        <w:lastRenderedPageBreak/>
        <w:t>Actions to be taken for cables in use:</w:t>
      </w:r>
    </w:p>
    <w:p w:rsidR="0013473C" w:rsidRDefault="0013473C">
      <w:pPr>
        <w:jc w:val="both"/>
        <w:rPr>
          <w:rFonts w:ascii="Century Schoolbook" w:hAnsi="Century Schoolbook"/>
          <w:sz w:val="22"/>
        </w:rPr>
      </w:pPr>
    </w:p>
    <w:p w:rsidR="0013473C" w:rsidRDefault="0013473C" w:rsidP="0013473C">
      <w:pPr>
        <w:numPr>
          <w:ilvl w:val="0"/>
          <w:numId w:val="1"/>
        </w:numPr>
        <w:jc w:val="both"/>
        <w:rPr>
          <w:rFonts w:ascii="Century Schoolbook" w:hAnsi="Century Schoolbook"/>
          <w:sz w:val="22"/>
        </w:rPr>
      </w:pPr>
      <w:r>
        <w:rPr>
          <w:rFonts w:ascii="Century Schoolbook" w:hAnsi="Century Schoolbook"/>
          <w:sz w:val="22"/>
        </w:rPr>
        <w:t xml:space="preserve">If you know the source and end-point of the cable and it is not labeled, enter it in the cable data base.  The </w:t>
      </w:r>
      <w:proofErr w:type="gramStart"/>
      <w:r>
        <w:rPr>
          <w:rFonts w:ascii="Century Schoolbook" w:hAnsi="Century Schoolbook"/>
          <w:sz w:val="22"/>
        </w:rPr>
        <w:t xml:space="preserve">link is on the </w:t>
      </w:r>
      <w:r w:rsidRPr="00637FDE">
        <w:rPr>
          <w:rFonts w:ascii="Century Schoolbook" w:hAnsi="Century Schoolbook"/>
          <w:b/>
          <w:sz w:val="22"/>
          <w:u w:val="single"/>
        </w:rPr>
        <w:t>AD home page, under databases</w:t>
      </w:r>
      <w:r>
        <w:rPr>
          <w:rFonts w:ascii="Century Schoolbook" w:hAnsi="Century Schoolbook"/>
          <w:sz w:val="22"/>
        </w:rPr>
        <w:t xml:space="preserve"> and label</w:t>
      </w:r>
      <w:proofErr w:type="gramEnd"/>
      <w:r>
        <w:rPr>
          <w:rFonts w:ascii="Century Schoolbook" w:hAnsi="Century Schoolbook"/>
          <w:sz w:val="22"/>
        </w:rPr>
        <w:t xml:space="preserve"> the cable at both ends.</w:t>
      </w:r>
    </w:p>
    <w:p w:rsidR="0013473C" w:rsidRDefault="0013473C" w:rsidP="0013473C">
      <w:pPr>
        <w:numPr>
          <w:ilvl w:val="0"/>
          <w:numId w:val="1"/>
        </w:numPr>
        <w:jc w:val="both"/>
        <w:rPr>
          <w:rFonts w:ascii="Century Schoolbook" w:hAnsi="Century Schoolbook"/>
          <w:sz w:val="22"/>
        </w:rPr>
      </w:pPr>
      <w:r>
        <w:rPr>
          <w:rFonts w:ascii="Century Schoolbook" w:hAnsi="Century Schoolbook"/>
          <w:sz w:val="22"/>
        </w:rPr>
        <w:t>Use a Bridle Ring or Spring Steel Fastener or equivalent (see last page.) installed in t</w:t>
      </w:r>
      <w:r w:rsidR="00A719B4">
        <w:rPr>
          <w:rFonts w:ascii="Century Schoolbook" w:hAnsi="Century Schoolbook"/>
          <w:sz w:val="22"/>
        </w:rPr>
        <w:t xml:space="preserve">he nearest </w:t>
      </w:r>
      <w:proofErr w:type="spellStart"/>
      <w:r w:rsidR="00A719B4">
        <w:rPr>
          <w:rFonts w:ascii="Century Schoolbook" w:hAnsi="Century Schoolbook"/>
          <w:sz w:val="22"/>
        </w:rPr>
        <w:t>Unistrut</w:t>
      </w:r>
      <w:proofErr w:type="spellEnd"/>
      <w:r w:rsidR="00A719B4">
        <w:rPr>
          <w:rFonts w:ascii="Century Schoolbook" w:hAnsi="Century Schoolbook"/>
          <w:sz w:val="22"/>
        </w:rPr>
        <w:t>© channel then</w:t>
      </w:r>
      <w:r>
        <w:rPr>
          <w:rFonts w:ascii="Century Schoolbook" w:hAnsi="Century Schoolbook"/>
          <w:sz w:val="22"/>
        </w:rPr>
        <w:t xml:space="preserve"> coil</w:t>
      </w:r>
      <w:r w:rsidR="00A719B4">
        <w:rPr>
          <w:rFonts w:ascii="Century Schoolbook" w:hAnsi="Century Schoolbook"/>
          <w:sz w:val="22"/>
        </w:rPr>
        <w:t xml:space="preserve"> and secure</w:t>
      </w:r>
      <w:r>
        <w:rPr>
          <w:rFonts w:ascii="Century Schoolbook" w:hAnsi="Century Schoolbook"/>
          <w:sz w:val="22"/>
        </w:rPr>
        <w:t xml:space="preserve"> the excess cable so it cannot come in contact with any nearby bus.  </w:t>
      </w:r>
      <w:r w:rsidR="00255306">
        <w:rPr>
          <w:rFonts w:ascii="Century Schoolbook" w:hAnsi="Century Schoolbook"/>
          <w:sz w:val="22"/>
        </w:rPr>
        <w:t>If the cable is not flexible enough to coil, dress the cable away from the bus and secure it in place</w:t>
      </w:r>
      <w:r w:rsidR="00A719B4">
        <w:rPr>
          <w:rFonts w:ascii="Century Schoolbook" w:hAnsi="Century Schoolbook"/>
          <w:sz w:val="22"/>
        </w:rPr>
        <w:t xml:space="preserve"> with appropriate clamps</w:t>
      </w:r>
      <w:r w:rsidR="00255306">
        <w:rPr>
          <w:rFonts w:ascii="Century Schoolbook" w:hAnsi="Century Schoolbook"/>
          <w:sz w:val="22"/>
        </w:rPr>
        <w:t>.</w:t>
      </w:r>
    </w:p>
    <w:p w:rsidR="00255306" w:rsidRDefault="00255306" w:rsidP="00255306">
      <w:pPr>
        <w:jc w:val="both"/>
        <w:rPr>
          <w:rFonts w:ascii="Century Schoolbook" w:hAnsi="Century Schoolbook"/>
          <w:sz w:val="22"/>
        </w:rPr>
      </w:pPr>
    </w:p>
    <w:p w:rsidR="00255306" w:rsidRDefault="00255306" w:rsidP="00255306">
      <w:pPr>
        <w:jc w:val="both"/>
        <w:rPr>
          <w:rFonts w:ascii="Century Schoolbook" w:hAnsi="Century Schoolbook"/>
          <w:sz w:val="22"/>
        </w:rPr>
      </w:pPr>
      <w:r>
        <w:rPr>
          <w:rFonts w:ascii="Century Schoolbook" w:hAnsi="Century Schoolbook"/>
          <w:sz w:val="22"/>
        </w:rPr>
        <w:t>For spare</w:t>
      </w:r>
      <w:r w:rsidR="00637FDE">
        <w:rPr>
          <w:rFonts w:ascii="Century Schoolbook" w:hAnsi="Century Schoolbook"/>
          <w:sz w:val="22"/>
        </w:rPr>
        <w:t xml:space="preserve"> cables</w:t>
      </w:r>
      <w:r>
        <w:rPr>
          <w:rFonts w:ascii="Century Schoolbook" w:hAnsi="Century Schoolbook"/>
          <w:sz w:val="22"/>
        </w:rPr>
        <w:t xml:space="preserve"> or cables reserved for future use:</w:t>
      </w:r>
    </w:p>
    <w:p w:rsidR="00255306" w:rsidRDefault="00255306" w:rsidP="00255306">
      <w:pPr>
        <w:jc w:val="both"/>
        <w:rPr>
          <w:rFonts w:ascii="Century Schoolbook" w:hAnsi="Century Schoolbook"/>
          <w:sz w:val="22"/>
        </w:rPr>
      </w:pPr>
    </w:p>
    <w:p w:rsidR="00255306" w:rsidRDefault="00255306" w:rsidP="00255306">
      <w:pPr>
        <w:numPr>
          <w:ilvl w:val="0"/>
          <w:numId w:val="2"/>
        </w:numPr>
        <w:jc w:val="both"/>
        <w:rPr>
          <w:rFonts w:ascii="Century Schoolbook" w:hAnsi="Century Schoolbook"/>
          <w:sz w:val="22"/>
        </w:rPr>
      </w:pPr>
      <w:r>
        <w:rPr>
          <w:rFonts w:ascii="Century Schoolbook" w:hAnsi="Century Schoolbook"/>
          <w:sz w:val="22"/>
        </w:rPr>
        <w:t>Same actions as above plus, insulate the cable on both ends so there is no exposed conductor</w:t>
      </w:r>
      <w:r w:rsidR="00637FDE">
        <w:rPr>
          <w:rFonts w:ascii="Century Schoolbook" w:hAnsi="Century Schoolbook"/>
          <w:sz w:val="22"/>
        </w:rPr>
        <w:t>, connector</w:t>
      </w:r>
      <w:r>
        <w:rPr>
          <w:rFonts w:ascii="Century Schoolbook" w:hAnsi="Century Schoolbook"/>
          <w:sz w:val="22"/>
        </w:rPr>
        <w:t xml:space="preserve"> or shield. Again, enter the information in the cable database and label the cable.</w:t>
      </w:r>
    </w:p>
    <w:p w:rsidR="00255306" w:rsidRDefault="00255306" w:rsidP="00255306">
      <w:pPr>
        <w:jc w:val="both"/>
        <w:rPr>
          <w:rFonts w:ascii="Century Schoolbook" w:hAnsi="Century Schoolbook"/>
          <w:sz w:val="22"/>
        </w:rPr>
      </w:pPr>
    </w:p>
    <w:p w:rsidR="00255306" w:rsidRDefault="00255306" w:rsidP="00255306">
      <w:pPr>
        <w:jc w:val="both"/>
        <w:rPr>
          <w:rFonts w:ascii="Century Schoolbook" w:hAnsi="Century Schoolbook"/>
          <w:sz w:val="22"/>
        </w:rPr>
      </w:pPr>
      <w:r>
        <w:rPr>
          <w:rFonts w:ascii="Century Schoolbook" w:hAnsi="Century Schoolbook"/>
          <w:sz w:val="22"/>
        </w:rPr>
        <w:t>For cables that are abandoned or damaged.</w:t>
      </w:r>
    </w:p>
    <w:p w:rsidR="00255306" w:rsidRDefault="00255306" w:rsidP="00255306">
      <w:pPr>
        <w:jc w:val="both"/>
        <w:rPr>
          <w:rFonts w:ascii="Century Schoolbook" w:hAnsi="Century Schoolbook"/>
          <w:sz w:val="22"/>
        </w:rPr>
      </w:pPr>
    </w:p>
    <w:p w:rsidR="00255306" w:rsidRDefault="00255306" w:rsidP="00255306">
      <w:pPr>
        <w:numPr>
          <w:ilvl w:val="0"/>
          <w:numId w:val="3"/>
        </w:numPr>
        <w:jc w:val="both"/>
        <w:rPr>
          <w:rFonts w:ascii="Century Schoolbook" w:hAnsi="Century Schoolbook"/>
          <w:sz w:val="22"/>
        </w:rPr>
      </w:pPr>
      <w:r>
        <w:rPr>
          <w:rFonts w:ascii="Century Schoolbook" w:hAnsi="Century Schoolbook"/>
          <w:sz w:val="22"/>
        </w:rPr>
        <w:t>If possible, remove the cable back to the cable penetration.  Cut the cable and insulate it.</w:t>
      </w:r>
    </w:p>
    <w:p w:rsidR="00255306" w:rsidRDefault="00255306" w:rsidP="00255306">
      <w:pPr>
        <w:numPr>
          <w:ilvl w:val="0"/>
          <w:numId w:val="3"/>
        </w:numPr>
        <w:jc w:val="both"/>
        <w:rPr>
          <w:rFonts w:ascii="Century Schoolbook" w:hAnsi="Century Schoolbook"/>
          <w:sz w:val="22"/>
        </w:rPr>
      </w:pPr>
      <w:r>
        <w:rPr>
          <w:rFonts w:ascii="Century Schoolbook" w:hAnsi="Century Schoolbook"/>
          <w:sz w:val="22"/>
        </w:rPr>
        <w:t>Label the cable as abandoned and enter that information in the cable database.</w:t>
      </w:r>
    </w:p>
    <w:p w:rsidR="00255306" w:rsidRDefault="00255306" w:rsidP="00255306">
      <w:pPr>
        <w:numPr>
          <w:ilvl w:val="0"/>
          <w:numId w:val="3"/>
        </w:numPr>
        <w:jc w:val="both"/>
        <w:rPr>
          <w:rFonts w:ascii="Century Schoolbook" w:hAnsi="Century Schoolbook"/>
          <w:sz w:val="22"/>
        </w:rPr>
      </w:pPr>
      <w:r>
        <w:rPr>
          <w:rFonts w:ascii="Century Schoolbook" w:hAnsi="Century Schoolbook"/>
          <w:sz w:val="22"/>
        </w:rPr>
        <w:t>At the source end of the cable, remove it back to the penetration.  Again cut the cable, insulate the end and apply the label.</w:t>
      </w:r>
    </w:p>
    <w:p w:rsidR="00255306" w:rsidRDefault="00255306" w:rsidP="00255306">
      <w:pPr>
        <w:numPr>
          <w:ilvl w:val="0"/>
          <w:numId w:val="3"/>
        </w:numPr>
        <w:jc w:val="both"/>
        <w:rPr>
          <w:rFonts w:ascii="Century Schoolbook" w:hAnsi="Century Schoolbook"/>
          <w:sz w:val="22"/>
        </w:rPr>
      </w:pPr>
      <w:proofErr w:type="gramStart"/>
      <w:r>
        <w:rPr>
          <w:rFonts w:ascii="Century Schoolbook" w:hAnsi="Century Schoolbook"/>
          <w:sz w:val="22"/>
        </w:rPr>
        <w:t>If  a</w:t>
      </w:r>
      <w:proofErr w:type="gramEnd"/>
      <w:r>
        <w:rPr>
          <w:rFonts w:ascii="Century Schoolbook" w:hAnsi="Century Schoolbook"/>
          <w:sz w:val="22"/>
        </w:rPr>
        <w:t xml:space="preserve"> cable cannot be removed back to the penetration, cut it at the cable tray, insulate it and apply the label as in number 2.</w:t>
      </w:r>
    </w:p>
    <w:p w:rsidR="00255306" w:rsidRDefault="00255306" w:rsidP="00255306">
      <w:pPr>
        <w:jc w:val="both"/>
        <w:rPr>
          <w:rFonts w:ascii="Century Schoolbook" w:hAnsi="Century Schoolbook"/>
          <w:sz w:val="22"/>
        </w:rPr>
      </w:pPr>
    </w:p>
    <w:p w:rsidR="00255306" w:rsidRDefault="00255306" w:rsidP="00255306">
      <w:pPr>
        <w:jc w:val="both"/>
        <w:rPr>
          <w:rFonts w:ascii="Century Schoolbook" w:hAnsi="Century Schoolbook"/>
          <w:sz w:val="22"/>
        </w:rPr>
      </w:pPr>
      <w:r>
        <w:rPr>
          <w:rFonts w:ascii="Century Schoolbook" w:hAnsi="Century Schoolbook"/>
          <w:sz w:val="22"/>
        </w:rPr>
        <w:t xml:space="preserve">In high radiation area’s the </w:t>
      </w:r>
      <w:r w:rsidR="00C84481">
        <w:rPr>
          <w:rFonts w:ascii="Century Schoolbook" w:hAnsi="Century Schoolbook"/>
          <w:sz w:val="22"/>
        </w:rPr>
        <w:t>normal cable ties will not survive.  It is recommended to use either PEEK cable ties or an equivalent method that will survive in that environment.</w:t>
      </w:r>
      <w:r w:rsidR="00A719B4">
        <w:rPr>
          <w:rFonts w:ascii="Century Schoolbook" w:hAnsi="Century Schoolbook"/>
          <w:sz w:val="22"/>
        </w:rPr>
        <w:t xml:space="preserve">  Ultraviolet light</w:t>
      </w:r>
      <w:r w:rsidR="00AC5430">
        <w:rPr>
          <w:rFonts w:ascii="Century Schoolbook" w:hAnsi="Century Schoolbook"/>
          <w:sz w:val="22"/>
        </w:rPr>
        <w:t xml:space="preserve"> (like that from florescent bulbs)</w:t>
      </w:r>
      <w:r w:rsidR="00A719B4">
        <w:rPr>
          <w:rFonts w:ascii="Century Schoolbook" w:hAnsi="Century Schoolbook"/>
          <w:sz w:val="22"/>
        </w:rPr>
        <w:t xml:space="preserve"> will deteriorate normal white cable ties as well.  Many black cable ties are UV resistant.</w:t>
      </w:r>
    </w:p>
    <w:p w:rsidR="00C84481" w:rsidRDefault="00C84481" w:rsidP="00255306">
      <w:pPr>
        <w:jc w:val="both"/>
        <w:rPr>
          <w:rFonts w:ascii="Century Schoolbook" w:hAnsi="Century Schoolbook"/>
          <w:sz w:val="22"/>
        </w:rPr>
      </w:pPr>
    </w:p>
    <w:p w:rsidR="00C84481" w:rsidRDefault="00C84481" w:rsidP="00255306">
      <w:pPr>
        <w:jc w:val="both"/>
        <w:rPr>
          <w:rFonts w:ascii="Century Schoolbook" w:hAnsi="Century Schoolbook"/>
          <w:sz w:val="22"/>
        </w:rPr>
      </w:pPr>
      <w:r>
        <w:rPr>
          <w:rFonts w:ascii="Century Schoolbook" w:hAnsi="Century Schoolbook"/>
          <w:sz w:val="22"/>
        </w:rPr>
        <w:t>You are</w:t>
      </w:r>
      <w:r w:rsidR="00637FDE">
        <w:rPr>
          <w:rFonts w:ascii="Century Schoolbook" w:hAnsi="Century Schoolbook"/>
          <w:sz w:val="22"/>
        </w:rPr>
        <w:t xml:space="preserve"> all intelligent people.  I</w:t>
      </w:r>
      <w:r>
        <w:rPr>
          <w:rFonts w:ascii="Century Schoolbook" w:hAnsi="Century Schoolbook"/>
          <w:sz w:val="22"/>
        </w:rPr>
        <w:t xml:space="preserve"> cannot define every situation so use your best professional judgment.  You know what we are trying to accomplish.  Also, please make this part of your summer shut-down plans.  </w:t>
      </w:r>
      <w:r w:rsidR="00A719B4">
        <w:rPr>
          <w:rFonts w:ascii="Century Schoolbook" w:hAnsi="Century Schoolbook"/>
          <w:sz w:val="22"/>
        </w:rPr>
        <w:t xml:space="preserve">There is no single code to be used and no extra money available.  </w:t>
      </w:r>
      <w:r>
        <w:rPr>
          <w:rFonts w:ascii="Century Schoolbook" w:hAnsi="Century Schoolbook"/>
          <w:sz w:val="22"/>
        </w:rPr>
        <w:t>We have a lot of work but we can and will get it done.</w:t>
      </w:r>
      <w:bookmarkStart w:id="0" w:name="_GoBack"/>
    </w:p>
    <w:bookmarkEnd w:id="0"/>
    <w:p w:rsidR="00AC09D8" w:rsidRPr="00255306" w:rsidRDefault="00AC09D8" w:rsidP="00AC09D8">
      <w:pPr>
        <w:jc w:val="both"/>
        <w:rPr>
          <w:rFonts w:ascii="Century Schoolbook" w:hAnsi="Century Schoolbook"/>
          <w:sz w:val="22"/>
        </w:rPr>
      </w:pPr>
    </w:p>
    <w:sectPr w:rsidR="00AC09D8" w:rsidRPr="00255306">
      <w:type w:val="continuous"/>
      <w:pgSz w:w="12240" w:h="15840"/>
      <w:pgMar w:top="720" w:right="1440" w:bottom="1440"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F82"/>
    <w:multiLevelType w:val="hybridMultilevel"/>
    <w:tmpl w:val="E6F8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F702B"/>
    <w:multiLevelType w:val="hybridMultilevel"/>
    <w:tmpl w:val="F3E08338"/>
    <w:lvl w:ilvl="0" w:tplc="B462C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D38A1"/>
    <w:multiLevelType w:val="hybridMultilevel"/>
    <w:tmpl w:val="CC08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03"/>
    <w:rsid w:val="00095D0E"/>
    <w:rsid w:val="000C3CA3"/>
    <w:rsid w:val="0013473C"/>
    <w:rsid w:val="00255306"/>
    <w:rsid w:val="00260505"/>
    <w:rsid w:val="00324924"/>
    <w:rsid w:val="00363E63"/>
    <w:rsid w:val="005420D7"/>
    <w:rsid w:val="00637FDE"/>
    <w:rsid w:val="00732C36"/>
    <w:rsid w:val="00776B7E"/>
    <w:rsid w:val="008C768B"/>
    <w:rsid w:val="00903055"/>
    <w:rsid w:val="00966724"/>
    <w:rsid w:val="009E1E3D"/>
    <w:rsid w:val="00A13694"/>
    <w:rsid w:val="00A719B4"/>
    <w:rsid w:val="00AC09D8"/>
    <w:rsid w:val="00AC5430"/>
    <w:rsid w:val="00C77903"/>
    <w:rsid w:val="00C84481"/>
    <w:rsid w:val="00EC675B"/>
    <w:rsid w:val="00F6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mimemo">
    <w:name w:val="fermimemo"/>
    <w:basedOn w:val="Normal"/>
    <w:pPr>
      <w:framePr w:hSpace="187" w:wrap="notBeside" w:vAnchor="text" w:hAnchor="text" w:y="1"/>
      <w:jc w:val="both"/>
    </w:pPr>
    <w:rPr>
      <w:rFonts w:ascii="Palatino" w:hAnsi="Palatino"/>
      <w:sz w:val="24"/>
    </w:rPr>
  </w:style>
  <w:style w:type="paragraph" w:styleId="BalloonText">
    <w:name w:val="Balloon Text"/>
    <w:basedOn w:val="Normal"/>
    <w:link w:val="BalloonTextChar"/>
    <w:rsid w:val="00732C36"/>
    <w:rPr>
      <w:rFonts w:ascii="Tahoma" w:hAnsi="Tahoma" w:cs="Tahoma"/>
      <w:sz w:val="16"/>
      <w:szCs w:val="16"/>
    </w:rPr>
  </w:style>
  <w:style w:type="character" w:customStyle="1" w:styleId="BalloonTextChar">
    <w:name w:val="Balloon Text Char"/>
    <w:link w:val="BalloonText"/>
    <w:rsid w:val="0073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mimemo">
    <w:name w:val="fermimemo"/>
    <w:basedOn w:val="Normal"/>
    <w:pPr>
      <w:framePr w:hSpace="187" w:wrap="notBeside" w:vAnchor="text" w:hAnchor="text" w:y="1"/>
      <w:jc w:val="both"/>
    </w:pPr>
    <w:rPr>
      <w:rFonts w:ascii="Palatino" w:hAnsi="Palatino"/>
      <w:sz w:val="24"/>
    </w:rPr>
  </w:style>
  <w:style w:type="paragraph" w:styleId="BalloonText">
    <w:name w:val="Balloon Text"/>
    <w:basedOn w:val="Normal"/>
    <w:link w:val="BalloonTextChar"/>
    <w:rsid w:val="00732C36"/>
    <w:rPr>
      <w:rFonts w:ascii="Tahoma" w:hAnsi="Tahoma" w:cs="Tahoma"/>
      <w:sz w:val="16"/>
      <w:szCs w:val="16"/>
    </w:rPr>
  </w:style>
  <w:style w:type="character" w:customStyle="1" w:styleId="BalloonTextChar">
    <w:name w:val="Balloon Text Char"/>
    <w:link w:val="BalloonText"/>
    <w:rsid w:val="00732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Fermi letter head</vt:lpstr>
    </vt:vector>
  </TitlesOfParts>
  <Company>Fermi National Accelerator Laboratory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Fermi letter head</dc:title>
  <dc:creator>Paul C. Czarapata</dc:creator>
  <cp:lastModifiedBy>John E. AndersonJr. x4973 04659N</cp:lastModifiedBy>
  <cp:revision>3</cp:revision>
  <cp:lastPrinted>2014-01-13T18:52:00Z</cp:lastPrinted>
  <dcterms:created xsi:type="dcterms:W3CDTF">2014-12-09T18:26:00Z</dcterms:created>
  <dcterms:modified xsi:type="dcterms:W3CDTF">2014-12-09T18:27:00Z</dcterms:modified>
</cp:coreProperties>
</file>