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6F7" w:rsidRPr="005A0C5D" w:rsidRDefault="005A0C5D" w:rsidP="005A0C5D">
      <w:pPr>
        <w:pStyle w:val="Title"/>
        <w:jc w:val="center"/>
        <w:rPr>
          <w:b/>
        </w:rPr>
      </w:pPr>
      <w:r w:rsidRPr="005A0C5D">
        <w:rPr>
          <w:b/>
        </w:rPr>
        <w:t>Linac BPM Commissioning</w:t>
      </w:r>
    </w:p>
    <w:p w:rsidR="005A0C5D" w:rsidRDefault="005A0C5D" w:rsidP="005A0C5D">
      <w:pPr>
        <w:spacing w:before="0" w:after="120"/>
        <w:jc w:val="right"/>
      </w:pPr>
      <w:r>
        <w:t>Elliott McCrory</w:t>
      </w:r>
    </w:p>
    <w:p w:rsidR="005A0C5D" w:rsidRDefault="005A0C5D" w:rsidP="005A0C5D">
      <w:pPr>
        <w:spacing w:before="0" w:after="120"/>
        <w:jc w:val="right"/>
      </w:pPr>
      <w:r>
        <w:t>January 31, 2013</w:t>
      </w:r>
    </w:p>
    <w:p w:rsidR="00D5103A" w:rsidRDefault="00D5103A" w:rsidP="00D5103A">
      <w:pPr>
        <w:pStyle w:val="Heading1"/>
      </w:pPr>
      <w:r>
        <w:t>Observations</w:t>
      </w:r>
    </w:p>
    <w:p w:rsidR="005A0C5D" w:rsidRDefault="00313284">
      <w:r>
        <w:t>Here is what I learned to</w:t>
      </w:r>
      <w:r w:rsidR="005A0C5D">
        <w:t>day about the Linac BPM modules.</w:t>
      </w:r>
    </w:p>
    <w:p w:rsidR="005A0C5D" w:rsidRDefault="005A0C5D" w:rsidP="005A0C5D">
      <w:pPr>
        <w:pStyle w:val="ListParagraph"/>
        <w:numPr>
          <w:ilvl w:val="0"/>
          <w:numId w:val="1"/>
        </w:numPr>
      </w:pPr>
      <w:r>
        <w:t xml:space="preserve">Several individual modules had failed in the following manner:  The Gate LED on the front would not illuminate during beam, whereas the Beam LED would.  The scope signals confirm that behavior: no gate when there was beam. I found no software adjustments to fix this.  This </w:t>
      </w:r>
      <w:r w:rsidRPr="005A0C5D">
        <w:rPr>
          <w:i/>
        </w:rPr>
        <w:t>was</w:t>
      </w:r>
      <w:r>
        <w:t xml:space="preserve"> fixed by power cycling this module (pulling it out of the NIM crate and pushing it back in).  The modules that showed this behavior were:</w:t>
      </w:r>
    </w:p>
    <w:p w:rsidR="005A0C5D" w:rsidRDefault="005A0C5D" w:rsidP="005A0C5D">
      <w:pPr>
        <w:pStyle w:val="ListParagraph"/>
        <w:numPr>
          <w:ilvl w:val="1"/>
          <w:numId w:val="1"/>
        </w:numPr>
      </w:pPr>
      <w:r>
        <w:t>D74 (</w:t>
      </w:r>
      <w:r w:rsidR="008436F0">
        <w:t xml:space="preserve">BPM hardware </w:t>
      </w:r>
      <w:r>
        <w:t>module #46)</w:t>
      </w:r>
    </w:p>
    <w:p w:rsidR="005A0C5D" w:rsidRDefault="005A0C5D" w:rsidP="005A0C5D">
      <w:pPr>
        <w:pStyle w:val="ListParagraph"/>
        <w:numPr>
          <w:ilvl w:val="1"/>
          <w:numId w:val="1"/>
        </w:numPr>
      </w:pPr>
      <w:r>
        <w:t>D34 (#28).  This one is a master, so I power cycled the entire crate.</w:t>
      </w:r>
    </w:p>
    <w:p w:rsidR="005A0C5D" w:rsidRDefault="005A0C5D" w:rsidP="005A0C5D">
      <w:pPr>
        <w:pStyle w:val="ListParagraph"/>
        <w:numPr>
          <w:ilvl w:val="1"/>
          <w:numId w:val="1"/>
        </w:numPr>
      </w:pPr>
      <w:r>
        <w:t>D11 (#39)</w:t>
      </w:r>
    </w:p>
    <w:p w:rsidR="005A0C5D" w:rsidRDefault="005A0C5D" w:rsidP="005A0C5D">
      <w:pPr>
        <w:pStyle w:val="ListParagraph"/>
        <w:numPr>
          <w:ilvl w:val="1"/>
          <w:numId w:val="1"/>
        </w:numPr>
      </w:pPr>
      <w:r>
        <w:t>BP204 (#38).  This is in the 400 MeV line (it is the “momentum” BPM), and it is the master of this crate.  Again, power cycling the crate fixed it.</w:t>
      </w:r>
    </w:p>
    <w:p w:rsidR="005A0C5D" w:rsidRDefault="005A0C5D" w:rsidP="005A0C5D">
      <w:pPr>
        <w:pStyle w:val="ListParagraph"/>
        <w:numPr>
          <w:ilvl w:val="0"/>
          <w:numId w:val="1"/>
        </w:numPr>
      </w:pPr>
      <w:r>
        <w:t>D21 (#50) was not connecting to the Ethernet.  A power cycle did not fix it.  Moreover, I could not connect to it via the USB either.</w:t>
      </w:r>
      <w:r w:rsidR="00313284">
        <w:t xml:space="preserve"> (!)</w:t>
      </w:r>
      <w:r>
        <w:t xml:space="preserve">  I replaced it with module #32 (being very careful to configure the new module with the correct Ethernet parameters).  Now, all the modules are making a gate an</w:t>
      </w:r>
      <w:r w:rsidR="00313284">
        <w:t>d seeing beam.  However, there remains</w:t>
      </w:r>
      <w:r>
        <w:t xml:space="preserve"> odd behavior here:</w:t>
      </w:r>
    </w:p>
    <w:p w:rsidR="005A0C5D" w:rsidRDefault="005A0C5D" w:rsidP="005A0C5D">
      <w:pPr>
        <w:pStyle w:val="ListParagraph"/>
        <w:numPr>
          <w:ilvl w:val="1"/>
          <w:numId w:val="1"/>
        </w:numPr>
      </w:pPr>
      <w:r>
        <w:t>When connected via the USB, I see a “SOCK_CONNECT” message for port 5002 (which is how the OAC connects) approximately every 30 seconds.</w:t>
      </w:r>
    </w:p>
    <w:p w:rsidR="005A0C5D" w:rsidRDefault="005A0C5D" w:rsidP="005A0C5D">
      <w:pPr>
        <w:pStyle w:val="ListParagraph"/>
        <w:numPr>
          <w:ilvl w:val="1"/>
          <w:numId w:val="1"/>
        </w:numPr>
      </w:pPr>
      <w:r>
        <w:t>This module cannot be “</w:t>
      </w:r>
      <w:proofErr w:type="spellStart"/>
      <w:r>
        <w:t>ping’ed</w:t>
      </w:r>
      <w:proofErr w:type="spellEnd"/>
      <w:r>
        <w:t>” from outback.fnal.gov (the other modules respond, as expected).</w:t>
      </w:r>
    </w:p>
    <w:p w:rsidR="005A0C5D" w:rsidRDefault="005A0C5D" w:rsidP="005A0C5D">
      <w:pPr>
        <w:pStyle w:val="ListParagraph"/>
        <w:numPr>
          <w:ilvl w:val="1"/>
          <w:numId w:val="1"/>
        </w:numPr>
      </w:pPr>
      <w:r>
        <w:t xml:space="preserve">The UDP socket is connected (according to the SOCK command, internally), but the readings through ACNET for all the devices in this crate are zero.  (The internal reckoning of the readings </w:t>
      </w:r>
      <w:r w:rsidR="008436F0">
        <w:t>is</w:t>
      </w:r>
      <w:r>
        <w:t xml:space="preserve"> not zero.)</w:t>
      </w:r>
    </w:p>
    <w:p w:rsidR="00313284" w:rsidRDefault="00313284" w:rsidP="005A0C5D">
      <w:pPr>
        <w:pStyle w:val="ListParagraph"/>
        <w:numPr>
          <w:ilvl w:val="1"/>
          <w:numId w:val="1"/>
        </w:numPr>
      </w:pPr>
      <w:r>
        <w:t xml:space="preserve">The binary status/control for D21BPH shows “tripped”.  I can cycle the On/Off bit, to no avail.  When I turn off the L.A., the local command indeed shows that the UDP listener is gone, and it returns when I turn on the </w:t>
      </w:r>
      <w:proofErr w:type="gramStart"/>
      <w:r>
        <w:t>L.A..</w:t>
      </w:r>
      <w:proofErr w:type="gramEnd"/>
    </w:p>
    <w:p w:rsidR="008436F0" w:rsidRDefault="008436F0" w:rsidP="008436F0">
      <w:pPr>
        <w:pStyle w:val="ListParagraph"/>
        <w:numPr>
          <w:ilvl w:val="0"/>
          <w:numId w:val="1"/>
        </w:numPr>
      </w:pPr>
      <w:r>
        <w:t>The cables marked “D75” do, in fact, have beam signals on them.  I plugged these cables into the module for D32 and:</w:t>
      </w:r>
    </w:p>
    <w:p w:rsidR="008436F0" w:rsidRDefault="008436F0" w:rsidP="008436F0">
      <w:pPr>
        <w:pStyle w:val="ListParagraph"/>
        <w:numPr>
          <w:ilvl w:val="1"/>
          <w:numId w:val="1"/>
        </w:numPr>
      </w:pPr>
      <w:r>
        <w:t>The internal reckoning of the readings correspond to beam values (most notably, the intensity channel)</w:t>
      </w:r>
    </w:p>
    <w:p w:rsidR="008436F0" w:rsidRDefault="008436F0" w:rsidP="008436F0">
      <w:pPr>
        <w:pStyle w:val="ListParagraph"/>
        <w:numPr>
          <w:ilvl w:val="1"/>
          <w:numId w:val="1"/>
        </w:numPr>
      </w:pPr>
      <w:r>
        <w:t>The scope traces show beam within the gate.</w:t>
      </w:r>
    </w:p>
    <w:p w:rsidR="00313284" w:rsidRDefault="00313284" w:rsidP="008436F0">
      <w:pPr>
        <w:pStyle w:val="ListParagraph"/>
        <w:numPr>
          <w:ilvl w:val="1"/>
          <w:numId w:val="1"/>
        </w:numPr>
      </w:pPr>
      <w:r>
        <w:t>As of this moment, the “D75” signal cables remain plugged into the D32 BPM module.</w:t>
      </w:r>
    </w:p>
    <w:p w:rsidR="00C67E7B" w:rsidRDefault="00C67E7B" w:rsidP="00C67E7B">
      <w:pPr>
        <w:pStyle w:val="ListParagraph"/>
        <w:numPr>
          <w:ilvl w:val="0"/>
          <w:numId w:val="1"/>
        </w:numPr>
      </w:pPr>
      <w:r>
        <w:t>The BP203 BPM shows no beam.  This is expected, since this BPM only sees beam when the Spectrometer is off.</w:t>
      </w:r>
    </w:p>
    <w:p w:rsidR="00C67E7B" w:rsidRDefault="00C67E7B" w:rsidP="00C67E7B">
      <w:pPr>
        <w:pStyle w:val="ListParagraph"/>
        <w:numPr>
          <w:ilvl w:val="0"/>
          <w:numId w:val="1"/>
        </w:numPr>
      </w:pPr>
      <w:r>
        <w:lastRenderedPageBreak/>
        <w:t>The BP201 BPM also shows no beam.  I reconcile this as follows: The signals from this BPM are connected to the “D75” cables, which Matt and I confirmed in the tunnel last week.  It is not clear where the signal cables marked “BP201” go.</w:t>
      </w:r>
    </w:p>
    <w:p w:rsidR="00CE4093" w:rsidRDefault="00CE4093" w:rsidP="00C67E7B">
      <w:pPr>
        <w:pStyle w:val="ListParagraph"/>
        <w:numPr>
          <w:ilvl w:val="0"/>
          <w:numId w:val="1"/>
        </w:numPr>
      </w:pPr>
      <w:bookmarkStart w:id="0" w:name="_GoBack"/>
      <w:r>
        <w:t xml:space="preserve">All the BPMs that trigger on Booster event $52 needed re-timing.  I adjusted the gate to be 102 milliseconds later (changed from a delay of 1.905 </w:t>
      </w:r>
      <w:proofErr w:type="spellStart"/>
      <w:r>
        <w:t>msec</w:t>
      </w:r>
      <w:proofErr w:type="spellEnd"/>
      <w:r>
        <w:t xml:space="preserve"> to 2.008 </w:t>
      </w:r>
      <w:proofErr w:type="spellStart"/>
      <w:r>
        <w:t>msec</w:t>
      </w:r>
      <w:proofErr w:type="spellEnd"/>
      <w:r>
        <w:t>) in order to get the beam signal within the gate.</w:t>
      </w:r>
    </w:p>
    <w:bookmarkEnd w:id="0"/>
    <w:p w:rsidR="00D5103A" w:rsidRDefault="00D5103A" w:rsidP="00D5103A">
      <w:pPr>
        <w:pStyle w:val="Heading1"/>
      </w:pPr>
      <w:r>
        <w:t>Summary</w:t>
      </w:r>
    </w:p>
    <w:p w:rsidR="00D5103A" w:rsidRDefault="00D5103A" w:rsidP="00D5103A">
      <w:r>
        <w:t>There is a common failure mode wherein a module is incapable of creating a gate.  A power cycle fixes this problem.</w:t>
      </w:r>
    </w:p>
    <w:p w:rsidR="00D5103A" w:rsidRDefault="00D5103A" w:rsidP="00D5103A">
      <w:r>
        <w:t>There is something going on with the master of the crate containing D21, D22, D23, D31 and D32 that I do not understand.  This Ethernet node cannot be seen from outback</w:t>
      </w:r>
      <w:r w:rsidR="00313284">
        <w:t>.fnal.gov</w:t>
      </w:r>
      <w:r>
        <w:t>.  Also, the OAC reconnects to it regularly.</w:t>
      </w:r>
    </w:p>
    <w:p w:rsidR="00D5103A" w:rsidRPr="00D5103A" w:rsidRDefault="00D5103A" w:rsidP="00D5103A">
      <w:r>
        <w:t xml:space="preserve">D75 is the BPM just after the </w:t>
      </w:r>
      <w:proofErr w:type="spellStart"/>
      <w:r>
        <w:t>Lambertson</w:t>
      </w:r>
      <w:proofErr w:type="spellEnd"/>
      <w:r>
        <w:t>, which is also known as BP201.  The cables marked BPM201 are not connected to a BPM.</w:t>
      </w:r>
    </w:p>
    <w:sectPr w:rsidR="00D5103A" w:rsidRPr="00D510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272FAA"/>
    <w:multiLevelType w:val="hybridMultilevel"/>
    <w:tmpl w:val="87649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C5D"/>
    <w:rsid w:val="00313284"/>
    <w:rsid w:val="005A0C5D"/>
    <w:rsid w:val="008436F0"/>
    <w:rsid w:val="009C38EB"/>
    <w:rsid w:val="00C67E7B"/>
    <w:rsid w:val="00CE4093"/>
    <w:rsid w:val="00D5103A"/>
    <w:rsid w:val="00ED7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C5D"/>
    <w:rPr>
      <w:sz w:val="20"/>
      <w:szCs w:val="20"/>
    </w:rPr>
  </w:style>
  <w:style w:type="paragraph" w:styleId="Heading1">
    <w:name w:val="heading 1"/>
    <w:basedOn w:val="Normal"/>
    <w:next w:val="Normal"/>
    <w:link w:val="Heading1Char"/>
    <w:uiPriority w:val="9"/>
    <w:qFormat/>
    <w:rsid w:val="005A0C5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5A0C5D"/>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5A0C5D"/>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5A0C5D"/>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5A0C5D"/>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5A0C5D"/>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5A0C5D"/>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5A0C5D"/>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5A0C5D"/>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A0C5D"/>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5A0C5D"/>
    <w:rPr>
      <w:caps/>
      <w:color w:val="4F81BD" w:themeColor="accent1"/>
      <w:spacing w:val="10"/>
      <w:kern w:val="28"/>
      <w:sz w:val="52"/>
      <w:szCs w:val="52"/>
    </w:rPr>
  </w:style>
  <w:style w:type="character" w:customStyle="1" w:styleId="Heading1Char">
    <w:name w:val="Heading 1 Char"/>
    <w:basedOn w:val="DefaultParagraphFont"/>
    <w:link w:val="Heading1"/>
    <w:uiPriority w:val="9"/>
    <w:rsid w:val="005A0C5D"/>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semiHidden/>
    <w:rsid w:val="005A0C5D"/>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5A0C5D"/>
    <w:rPr>
      <w:caps/>
      <w:color w:val="243F60" w:themeColor="accent1" w:themeShade="7F"/>
      <w:spacing w:val="15"/>
    </w:rPr>
  </w:style>
  <w:style w:type="character" w:customStyle="1" w:styleId="Heading4Char">
    <w:name w:val="Heading 4 Char"/>
    <w:basedOn w:val="DefaultParagraphFont"/>
    <w:link w:val="Heading4"/>
    <w:uiPriority w:val="9"/>
    <w:semiHidden/>
    <w:rsid w:val="005A0C5D"/>
    <w:rPr>
      <w:caps/>
      <w:color w:val="365F91" w:themeColor="accent1" w:themeShade="BF"/>
      <w:spacing w:val="10"/>
    </w:rPr>
  </w:style>
  <w:style w:type="character" w:customStyle="1" w:styleId="Heading5Char">
    <w:name w:val="Heading 5 Char"/>
    <w:basedOn w:val="DefaultParagraphFont"/>
    <w:link w:val="Heading5"/>
    <w:uiPriority w:val="9"/>
    <w:semiHidden/>
    <w:rsid w:val="005A0C5D"/>
    <w:rPr>
      <w:caps/>
      <w:color w:val="365F91" w:themeColor="accent1" w:themeShade="BF"/>
      <w:spacing w:val="10"/>
    </w:rPr>
  </w:style>
  <w:style w:type="character" w:customStyle="1" w:styleId="Heading6Char">
    <w:name w:val="Heading 6 Char"/>
    <w:basedOn w:val="DefaultParagraphFont"/>
    <w:link w:val="Heading6"/>
    <w:uiPriority w:val="9"/>
    <w:semiHidden/>
    <w:rsid w:val="005A0C5D"/>
    <w:rPr>
      <w:caps/>
      <w:color w:val="365F91" w:themeColor="accent1" w:themeShade="BF"/>
      <w:spacing w:val="10"/>
    </w:rPr>
  </w:style>
  <w:style w:type="character" w:customStyle="1" w:styleId="Heading7Char">
    <w:name w:val="Heading 7 Char"/>
    <w:basedOn w:val="DefaultParagraphFont"/>
    <w:link w:val="Heading7"/>
    <w:uiPriority w:val="9"/>
    <w:semiHidden/>
    <w:rsid w:val="005A0C5D"/>
    <w:rPr>
      <w:caps/>
      <w:color w:val="365F91" w:themeColor="accent1" w:themeShade="BF"/>
      <w:spacing w:val="10"/>
    </w:rPr>
  </w:style>
  <w:style w:type="character" w:customStyle="1" w:styleId="Heading8Char">
    <w:name w:val="Heading 8 Char"/>
    <w:basedOn w:val="DefaultParagraphFont"/>
    <w:link w:val="Heading8"/>
    <w:uiPriority w:val="9"/>
    <w:semiHidden/>
    <w:rsid w:val="005A0C5D"/>
    <w:rPr>
      <w:caps/>
      <w:spacing w:val="10"/>
      <w:sz w:val="18"/>
      <w:szCs w:val="18"/>
    </w:rPr>
  </w:style>
  <w:style w:type="character" w:customStyle="1" w:styleId="Heading9Char">
    <w:name w:val="Heading 9 Char"/>
    <w:basedOn w:val="DefaultParagraphFont"/>
    <w:link w:val="Heading9"/>
    <w:uiPriority w:val="9"/>
    <w:semiHidden/>
    <w:rsid w:val="005A0C5D"/>
    <w:rPr>
      <w:i/>
      <w:caps/>
      <w:spacing w:val="10"/>
      <w:sz w:val="18"/>
      <w:szCs w:val="18"/>
    </w:rPr>
  </w:style>
  <w:style w:type="paragraph" w:styleId="Caption">
    <w:name w:val="caption"/>
    <w:basedOn w:val="Normal"/>
    <w:next w:val="Normal"/>
    <w:uiPriority w:val="35"/>
    <w:semiHidden/>
    <w:unhideWhenUsed/>
    <w:qFormat/>
    <w:rsid w:val="005A0C5D"/>
    <w:rPr>
      <w:b/>
      <w:bCs/>
      <w:color w:val="365F91" w:themeColor="accent1" w:themeShade="BF"/>
      <w:sz w:val="16"/>
      <w:szCs w:val="16"/>
    </w:rPr>
  </w:style>
  <w:style w:type="paragraph" w:styleId="Subtitle">
    <w:name w:val="Subtitle"/>
    <w:basedOn w:val="Normal"/>
    <w:next w:val="Normal"/>
    <w:link w:val="SubtitleChar"/>
    <w:uiPriority w:val="11"/>
    <w:qFormat/>
    <w:rsid w:val="005A0C5D"/>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5A0C5D"/>
    <w:rPr>
      <w:caps/>
      <w:color w:val="595959" w:themeColor="text1" w:themeTint="A6"/>
      <w:spacing w:val="10"/>
      <w:sz w:val="24"/>
      <w:szCs w:val="24"/>
    </w:rPr>
  </w:style>
  <w:style w:type="character" w:styleId="Strong">
    <w:name w:val="Strong"/>
    <w:uiPriority w:val="22"/>
    <w:qFormat/>
    <w:rsid w:val="005A0C5D"/>
    <w:rPr>
      <w:b/>
      <w:bCs/>
    </w:rPr>
  </w:style>
  <w:style w:type="character" w:styleId="Emphasis">
    <w:name w:val="Emphasis"/>
    <w:uiPriority w:val="20"/>
    <w:qFormat/>
    <w:rsid w:val="005A0C5D"/>
    <w:rPr>
      <w:caps/>
      <w:color w:val="243F60" w:themeColor="accent1" w:themeShade="7F"/>
      <w:spacing w:val="5"/>
    </w:rPr>
  </w:style>
  <w:style w:type="paragraph" w:styleId="NoSpacing">
    <w:name w:val="No Spacing"/>
    <w:basedOn w:val="Normal"/>
    <w:link w:val="NoSpacingChar"/>
    <w:uiPriority w:val="1"/>
    <w:qFormat/>
    <w:rsid w:val="005A0C5D"/>
    <w:pPr>
      <w:spacing w:before="0" w:after="0" w:line="240" w:lineRule="auto"/>
    </w:pPr>
  </w:style>
  <w:style w:type="character" w:customStyle="1" w:styleId="NoSpacingChar">
    <w:name w:val="No Spacing Char"/>
    <w:basedOn w:val="DefaultParagraphFont"/>
    <w:link w:val="NoSpacing"/>
    <w:uiPriority w:val="1"/>
    <w:rsid w:val="005A0C5D"/>
    <w:rPr>
      <w:sz w:val="20"/>
      <w:szCs w:val="20"/>
    </w:rPr>
  </w:style>
  <w:style w:type="paragraph" w:styleId="ListParagraph">
    <w:name w:val="List Paragraph"/>
    <w:basedOn w:val="Normal"/>
    <w:uiPriority w:val="34"/>
    <w:qFormat/>
    <w:rsid w:val="005A0C5D"/>
    <w:pPr>
      <w:ind w:left="720"/>
      <w:contextualSpacing/>
    </w:pPr>
  </w:style>
  <w:style w:type="paragraph" w:styleId="Quote">
    <w:name w:val="Quote"/>
    <w:basedOn w:val="Normal"/>
    <w:next w:val="Normal"/>
    <w:link w:val="QuoteChar"/>
    <w:uiPriority w:val="29"/>
    <w:qFormat/>
    <w:rsid w:val="005A0C5D"/>
    <w:rPr>
      <w:i/>
      <w:iCs/>
    </w:rPr>
  </w:style>
  <w:style w:type="character" w:customStyle="1" w:styleId="QuoteChar">
    <w:name w:val="Quote Char"/>
    <w:basedOn w:val="DefaultParagraphFont"/>
    <w:link w:val="Quote"/>
    <w:uiPriority w:val="29"/>
    <w:rsid w:val="005A0C5D"/>
    <w:rPr>
      <w:i/>
      <w:iCs/>
      <w:sz w:val="20"/>
      <w:szCs w:val="20"/>
    </w:rPr>
  </w:style>
  <w:style w:type="paragraph" w:styleId="IntenseQuote">
    <w:name w:val="Intense Quote"/>
    <w:basedOn w:val="Normal"/>
    <w:next w:val="Normal"/>
    <w:link w:val="IntenseQuoteChar"/>
    <w:uiPriority w:val="30"/>
    <w:qFormat/>
    <w:rsid w:val="005A0C5D"/>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5A0C5D"/>
    <w:rPr>
      <w:i/>
      <w:iCs/>
      <w:color w:val="4F81BD" w:themeColor="accent1"/>
      <w:sz w:val="20"/>
      <w:szCs w:val="20"/>
    </w:rPr>
  </w:style>
  <w:style w:type="character" w:styleId="SubtleEmphasis">
    <w:name w:val="Subtle Emphasis"/>
    <w:uiPriority w:val="19"/>
    <w:qFormat/>
    <w:rsid w:val="005A0C5D"/>
    <w:rPr>
      <w:i/>
      <w:iCs/>
      <w:color w:val="243F60" w:themeColor="accent1" w:themeShade="7F"/>
    </w:rPr>
  </w:style>
  <w:style w:type="character" w:styleId="IntenseEmphasis">
    <w:name w:val="Intense Emphasis"/>
    <w:uiPriority w:val="21"/>
    <w:qFormat/>
    <w:rsid w:val="005A0C5D"/>
    <w:rPr>
      <w:b/>
      <w:bCs/>
      <w:caps/>
      <w:color w:val="243F60" w:themeColor="accent1" w:themeShade="7F"/>
      <w:spacing w:val="10"/>
    </w:rPr>
  </w:style>
  <w:style w:type="character" w:styleId="SubtleReference">
    <w:name w:val="Subtle Reference"/>
    <w:uiPriority w:val="31"/>
    <w:qFormat/>
    <w:rsid w:val="005A0C5D"/>
    <w:rPr>
      <w:b/>
      <w:bCs/>
      <w:color w:val="4F81BD" w:themeColor="accent1"/>
    </w:rPr>
  </w:style>
  <w:style w:type="character" w:styleId="IntenseReference">
    <w:name w:val="Intense Reference"/>
    <w:uiPriority w:val="32"/>
    <w:qFormat/>
    <w:rsid w:val="005A0C5D"/>
    <w:rPr>
      <w:b/>
      <w:bCs/>
      <w:i/>
      <w:iCs/>
      <w:caps/>
      <w:color w:val="4F81BD" w:themeColor="accent1"/>
    </w:rPr>
  </w:style>
  <w:style w:type="character" w:styleId="BookTitle">
    <w:name w:val="Book Title"/>
    <w:uiPriority w:val="33"/>
    <w:qFormat/>
    <w:rsid w:val="005A0C5D"/>
    <w:rPr>
      <w:b/>
      <w:bCs/>
      <w:i/>
      <w:iCs/>
      <w:spacing w:val="9"/>
    </w:rPr>
  </w:style>
  <w:style w:type="paragraph" w:styleId="TOCHeading">
    <w:name w:val="TOC Heading"/>
    <w:basedOn w:val="Heading1"/>
    <w:next w:val="Normal"/>
    <w:uiPriority w:val="39"/>
    <w:semiHidden/>
    <w:unhideWhenUsed/>
    <w:qFormat/>
    <w:rsid w:val="005A0C5D"/>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C5D"/>
    <w:rPr>
      <w:sz w:val="20"/>
      <w:szCs w:val="20"/>
    </w:rPr>
  </w:style>
  <w:style w:type="paragraph" w:styleId="Heading1">
    <w:name w:val="heading 1"/>
    <w:basedOn w:val="Normal"/>
    <w:next w:val="Normal"/>
    <w:link w:val="Heading1Char"/>
    <w:uiPriority w:val="9"/>
    <w:qFormat/>
    <w:rsid w:val="005A0C5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5A0C5D"/>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5A0C5D"/>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5A0C5D"/>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5A0C5D"/>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5A0C5D"/>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5A0C5D"/>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5A0C5D"/>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5A0C5D"/>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A0C5D"/>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5A0C5D"/>
    <w:rPr>
      <w:caps/>
      <w:color w:val="4F81BD" w:themeColor="accent1"/>
      <w:spacing w:val="10"/>
      <w:kern w:val="28"/>
      <w:sz w:val="52"/>
      <w:szCs w:val="52"/>
    </w:rPr>
  </w:style>
  <w:style w:type="character" w:customStyle="1" w:styleId="Heading1Char">
    <w:name w:val="Heading 1 Char"/>
    <w:basedOn w:val="DefaultParagraphFont"/>
    <w:link w:val="Heading1"/>
    <w:uiPriority w:val="9"/>
    <w:rsid w:val="005A0C5D"/>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semiHidden/>
    <w:rsid w:val="005A0C5D"/>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5A0C5D"/>
    <w:rPr>
      <w:caps/>
      <w:color w:val="243F60" w:themeColor="accent1" w:themeShade="7F"/>
      <w:spacing w:val="15"/>
    </w:rPr>
  </w:style>
  <w:style w:type="character" w:customStyle="1" w:styleId="Heading4Char">
    <w:name w:val="Heading 4 Char"/>
    <w:basedOn w:val="DefaultParagraphFont"/>
    <w:link w:val="Heading4"/>
    <w:uiPriority w:val="9"/>
    <w:semiHidden/>
    <w:rsid w:val="005A0C5D"/>
    <w:rPr>
      <w:caps/>
      <w:color w:val="365F91" w:themeColor="accent1" w:themeShade="BF"/>
      <w:spacing w:val="10"/>
    </w:rPr>
  </w:style>
  <w:style w:type="character" w:customStyle="1" w:styleId="Heading5Char">
    <w:name w:val="Heading 5 Char"/>
    <w:basedOn w:val="DefaultParagraphFont"/>
    <w:link w:val="Heading5"/>
    <w:uiPriority w:val="9"/>
    <w:semiHidden/>
    <w:rsid w:val="005A0C5D"/>
    <w:rPr>
      <w:caps/>
      <w:color w:val="365F91" w:themeColor="accent1" w:themeShade="BF"/>
      <w:spacing w:val="10"/>
    </w:rPr>
  </w:style>
  <w:style w:type="character" w:customStyle="1" w:styleId="Heading6Char">
    <w:name w:val="Heading 6 Char"/>
    <w:basedOn w:val="DefaultParagraphFont"/>
    <w:link w:val="Heading6"/>
    <w:uiPriority w:val="9"/>
    <w:semiHidden/>
    <w:rsid w:val="005A0C5D"/>
    <w:rPr>
      <w:caps/>
      <w:color w:val="365F91" w:themeColor="accent1" w:themeShade="BF"/>
      <w:spacing w:val="10"/>
    </w:rPr>
  </w:style>
  <w:style w:type="character" w:customStyle="1" w:styleId="Heading7Char">
    <w:name w:val="Heading 7 Char"/>
    <w:basedOn w:val="DefaultParagraphFont"/>
    <w:link w:val="Heading7"/>
    <w:uiPriority w:val="9"/>
    <w:semiHidden/>
    <w:rsid w:val="005A0C5D"/>
    <w:rPr>
      <w:caps/>
      <w:color w:val="365F91" w:themeColor="accent1" w:themeShade="BF"/>
      <w:spacing w:val="10"/>
    </w:rPr>
  </w:style>
  <w:style w:type="character" w:customStyle="1" w:styleId="Heading8Char">
    <w:name w:val="Heading 8 Char"/>
    <w:basedOn w:val="DefaultParagraphFont"/>
    <w:link w:val="Heading8"/>
    <w:uiPriority w:val="9"/>
    <w:semiHidden/>
    <w:rsid w:val="005A0C5D"/>
    <w:rPr>
      <w:caps/>
      <w:spacing w:val="10"/>
      <w:sz w:val="18"/>
      <w:szCs w:val="18"/>
    </w:rPr>
  </w:style>
  <w:style w:type="character" w:customStyle="1" w:styleId="Heading9Char">
    <w:name w:val="Heading 9 Char"/>
    <w:basedOn w:val="DefaultParagraphFont"/>
    <w:link w:val="Heading9"/>
    <w:uiPriority w:val="9"/>
    <w:semiHidden/>
    <w:rsid w:val="005A0C5D"/>
    <w:rPr>
      <w:i/>
      <w:caps/>
      <w:spacing w:val="10"/>
      <w:sz w:val="18"/>
      <w:szCs w:val="18"/>
    </w:rPr>
  </w:style>
  <w:style w:type="paragraph" w:styleId="Caption">
    <w:name w:val="caption"/>
    <w:basedOn w:val="Normal"/>
    <w:next w:val="Normal"/>
    <w:uiPriority w:val="35"/>
    <w:semiHidden/>
    <w:unhideWhenUsed/>
    <w:qFormat/>
    <w:rsid w:val="005A0C5D"/>
    <w:rPr>
      <w:b/>
      <w:bCs/>
      <w:color w:val="365F91" w:themeColor="accent1" w:themeShade="BF"/>
      <w:sz w:val="16"/>
      <w:szCs w:val="16"/>
    </w:rPr>
  </w:style>
  <w:style w:type="paragraph" w:styleId="Subtitle">
    <w:name w:val="Subtitle"/>
    <w:basedOn w:val="Normal"/>
    <w:next w:val="Normal"/>
    <w:link w:val="SubtitleChar"/>
    <w:uiPriority w:val="11"/>
    <w:qFormat/>
    <w:rsid w:val="005A0C5D"/>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5A0C5D"/>
    <w:rPr>
      <w:caps/>
      <w:color w:val="595959" w:themeColor="text1" w:themeTint="A6"/>
      <w:spacing w:val="10"/>
      <w:sz w:val="24"/>
      <w:szCs w:val="24"/>
    </w:rPr>
  </w:style>
  <w:style w:type="character" w:styleId="Strong">
    <w:name w:val="Strong"/>
    <w:uiPriority w:val="22"/>
    <w:qFormat/>
    <w:rsid w:val="005A0C5D"/>
    <w:rPr>
      <w:b/>
      <w:bCs/>
    </w:rPr>
  </w:style>
  <w:style w:type="character" w:styleId="Emphasis">
    <w:name w:val="Emphasis"/>
    <w:uiPriority w:val="20"/>
    <w:qFormat/>
    <w:rsid w:val="005A0C5D"/>
    <w:rPr>
      <w:caps/>
      <w:color w:val="243F60" w:themeColor="accent1" w:themeShade="7F"/>
      <w:spacing w:val="5"/>
    </w:rPr>
  </w:style>
  <w:style w:type="paragraph" w:styleId="NoSpacing">
    <w:name w:val="No Spacing"/>
    <w:basedOn w:val="Normal"/>
    <w:link w:val="NoSpacingChar"/>
    <w:uiPriority w:val="1"/>
    <w:qFormat/>
    <w:rsid w:val="005A0C5D"/>
    <w:pPr>
      <w:spacing w:before="0" w:after="0" w:line="240" w:lineRule="auto"/>
    </w:pPr>
  </w:style>
  <w:style w:type="character" w:customStyle="1" w:styleId="NoSpacingChar">
    <w:name w:val="No Spacing Char"/>
    <w:basedOn w:val="DefaultParagraphFont"/>
    <w:link w:val="NoSpacing"/>
    <w:uiPriority w:val="1"/>
    <w:rsid w:val="005A0C5D"/>
    <w:rPr>
      <w:sz w:val="20"/>
      <w:szCs w:val="20"/>
    </w:rPr>
  </w:style>
  <w:style w:type="paragraph" w:styleId="ListParagraph">
    <w:name w:val="List Paragraph"/>
    <w:basedOn w:val="Normal"/>
    <w:uiPriority w:val="34"/>
    <w:qFormat/>
    <w:rsid w:val="005A0C5D"/>
    <w:pPr>
      <w:ind w:left="720"/>
      <w:contextualSpacing/>
    </w:pPr>
  </w:style>
  <w:style w:type="paragraph" w:styleId="Quote">
    <w:name w:val="Quote"/>
    <w:basedOn w:val="Normal"/>
    <w:next w:val="Normal"/>
    <w:link w:val="QuoteChar"/>
    <w:uiPriority w:val="29"/>
    <w:qFormat/>
    <w:rsid w:val="005A0C5D"/>
    <w:rPr>
      <w:i/>
      <w:iCs/>
    </w:rPr>
  </w:style>
  <w:style w:type="character" w:customStyle="1" w:styleId="QuoteChar">
    <w:name w:val="Quote Char"/>
    <w:basedOn w:val="DefaultParagraphFont"/>
    <w:link w:val="Quote"/>
    <w:uiPriority w:val="29"/>
    <w:rsid w:val="005A0C5D"/>
    <w:rPr>
      <w:i/>
      <w:iCs/>
      <w:sz w:val="20"/>
      <w:szCs w:val="20"/>
    </w:rPr>
  </w:style>
  <w:style w:type="paragraph" w:styleId="IntenseQuote">
    <w:name w:val="Intense Quote"/>
    <w:basedOn w:val="Normal"/>
    <w:next w:val="Normal"/>
    <w:link w:val="IntenseQuoteChar"/>
    <w:uiPriority w:val="30"/>
    <w:qFormat/>
    <w:rsid w:val="005A0C5D"/>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5A0C5D"/>
    <w:rPr>
      <w:i/>
      <w:iCs/>
      <w:color w:val="4F81BD" w:themeColor="accent1"/>
      <w:sz w:val="20"/>
      <w:szCs w:val="20"/>
    </w:rPr>
  </w:style>
  <w:style w:type="character" w:styleId="SubtleEmphasis">
    <w:name w:val="Subtle Emphasis"/>
    <w:uiPriority w:val="19"/>
    <w:qFormat/>
    <w:rsid w:val="005A0C5D"/>
    <w:rPr>
      <w:i/>
      <w:iCs/>
      <w:color w:val="243F60" w:themeColor="accent1" w:themeShade="7F"/>
    </w:rPr>
  </w:style>
  <w:style w:type="character" w:styleId="IntenseEmphasis">
    <w:name w:val="Intense Emphasis"/>
    <w:uiPriority w:val="21"/>
    <w:qFormat/>
    <w:rsid w:val="005A0C5D"/>
    <w:rPr>
      <w:b/>
      <w:bCs/>
      <w:caps/>
      <w:color w:val="243F60" w:themeColor="accent1" w:themeShade="7F"/>
      <w:spacing w:val="10"/>
    </w:rPr>
  </w:style>
  <w:style w:type="character" w:styleId="SubtleReference">
    <w:name w:val="Subtle Reference"/>
    <w:uiPriority w:val="31"/>
    <w:qFormat/>
    <w:rsid w:val="005A0C5D"/>
    <w:rPr>
      <w:b/>
      <w:bCs/>
      <w:color w:val="4F81BD" w:themeColor="accent1"/>
    </w:rPr>
  </w:style>
  <w:style w:type="character" w:styleId="IntenseReference">
    <w:name w:val="Intense Reference"/>
    <w:uiPriority w:val="32"/>
    <w:qFormat/>
    <w:rsid w:val="005A0C5D"/>
    <w:rPr>
      <w:b/>
      <w:bCs/>
      <w:i/>
      <w:iCs/>
      <w:caps/>
      <w:color w:val="4F81BD" w:themeColor="accent1"/>
    </w:rPr>
  </w:style>
  <w:style w:type="character" w:styleId="BookTitle">
    <w:name w:val="Book Title"/>
    <w:uiPriority w:val="33"/>
    <w:qFormat/>
    <w:rsid w:val="005A0C5D"/>
    <w:rPr>
      <w:b/>
      <w:bCs/>
      <w:i/>
      <w:iCs/>
      <w:spacing w:val="9"/>
    </w:rPr>
  </w:style>
  <w:style w:type="paragraph" w:styleId="TOCHeading">
    <w:name w:val="TOC Heading"/>
    <w:basedOn w:val="Heading1"/>
    <w:next w:val="Normal"/>
    <w:uiPriority w:val="39"/>
    <w:semiHidden/>
    <w:unhideWhenUsed/>
    <w:qFormat/>
    <w:rsid w:val="005A0C5D"/>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477</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Fermilab</Company>
  <LinksUpToDate>false</LinksUpToDate>
  <CharactersWithSpaces>3192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Elliott S. McCrory</dc:creator>
  <cp:lastModifiedBy>Elliott S. McCrory</cp:lastModifiedBy>
  <cp:revision>5</cp:revision>
  <dcterms:created xsi:type="dcterms:W3CDTF">2013-01-31T17:01:00Z</dcterms:created>
  <dcterms:modified xsi:type="dcterms:W3CDTF">2013-01-31T17:35:00Z</dcterms:modified>
</cp:coreProperties>
</file>