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26" w:rsidRDefault="00CE4B26" w:rsidP="00CE4B26">
      <w:pPr>
        <w:spacing w:after="0"/>
        <w:jc w:val="center"/>
        <w:rPr>
          <w:sz w:val="32"/>
          <w:szCs w:val="32"/>
        </w:rPr>
      </w:pPr>
      <w:r>
        <w:rPr>
          <w:sz w:val="32"/>
          <w:szCs w:val="32"/>
        </w:rPr>
        <w:t>Magnetic Field Measurements</w:t>
      </w:r>
      <w:r w:rsidR="00713CB6">
        <w:rPr>
          <w:sz w:val="32"/>
          <w:szCs w:val="32"/>
        </w:rPr>
        <w:t xml:space="preserve"> in the </w:t>
      </w:r>
      <w:proofErr w:type="spellStart"/>
      <w:r w:rsidR="00713CB6">
        <w:rPr>
          <w:sz w:val="32"/>
          <w:szCs w:val="32"/>
        </w:rPr>
        <w:t>BnB</w:t>
      </w:r>
      <w:proofErr w:type="spellEnd"/>
      <w:r w:rsidR="00713CB6">
        <w:rPr>
          <w:sz w:val="32"/>
          <w:szCs w:val="32"/>
        </w:rPr>
        <w:t xml:space="preserve"> 25 Meter Absorber</w:t>
      </w:r>
    </w:p>
    <w:p w:rsidR="00CE4B26" w:rsidRDefault="00CE4B26" w:rsidP="00CE4B26">
      <w:pPr>
        <w:spacing w:after="0"/>
        <w:jc w:val="center"/>
        <w:rPr>
          <w:sz w:val="20"/>
          <w:szCs w:val="20"/>
        </w:rPr>
      </w:pPr>
      <w:bookmarkStart w:id="0" w:name="_GoBack"/>
      <w:r>
        <w:rPr>
          <w:sz w:val="20"/>
          <w:szCs w:val="20"/>
        </w:rPr>
        <w:t xml:space="preserve">M. Backfish, R. </w:t>
      </w:r>
      <w:proofErr w:type="spellStart"/>
      <w:r>
        <w:rPr>
          <w:sz w:val="20"/>
          <w:szCs w:val="20"/>
        </w:rPr>
        <w:t>Tayloe</w:t>
      </w:r>
      <w:proofErr w:type="spellEnd"/>
      <w:r>
        <w:rPr>
          <w:sz w:val="20"/>
          <w:szCs w:val="20"/>
        </w:rPr>
        <w:t>, R. Van De Water</w:t>
      </w:r>
    </w:p>
    <w:p w:rsidR="00CE4B26" w:rsidRPr="00CE4B26" w:rsidRDefault="00CE4B26" w:rsidP="00CE4B26">
      <w:pPr>
        <w:spacing w:after="0"/>
        <w:jc w:val="center"/>
        <w:rPr>
          <w:sz w:val="20"/>
          <w:szCs w:val="20"/>
        </w:rPr>
      </w:pPr>
    </w:p>
    <w:p w:rsidR="00BB76C7" w:rsidRDefault="001B483F">
      <w:r>
        <w:t xml:space="preserve">Three </w:t>
      </w:r>
      <w:bookmarkEnd w:id="0"/>
      <w:r>
        <w:t xml:space="preserve">sets of </w:t>
      </w:r>
      <w:r w:rsidR="00BB76C7">
        <w:t>Mag</w:t>
      </w:r>
      <w:r w:rsidR="00747E8C">
        <w:t>n</w:t>
      </w:r>
      <w:r w:rsidR="00BB76C7">
        <w:t>etic Fiel</w:t>
      </w:r>
      <w:r>
        <w:t>d Measurements were taken during the 25 Meter absorber SWIC Installation.</w:t>
      </w:r>
      <w:r w:rsidR="00C1596D">
        <w:t xml:space="preserve">  These sets will be referred to as round 1 (taken Nov 22, 2014), round 2 (taken Nov 25, 2014), and round 3 (taken Dec 11, 2014).  </w:t>
      </w:r>
      <w:r w:rsidR="00111C6F">
        <w:t>The magnetic field probe</w:t>
      </w:r>
      <w:r w:rsidR="008953A4">
        <w:t xml:space="preserve"> used</w:t>
      </w:r>
      <w:r w:rsidR="00111C6F">
        <w:t xml:space="preserve"> </w:t>
      </w:r>
      <w:r w:rsidR="008953A4">
        <w:t xml:space="preserve">was a Group3 model DTM-133 digital </w:t>
      </w:r>
      <w:proofErr w:type="spellStart"/>
      <w:r w:rsidR="008953A4">
        <w:t>Teslameter</w:t>
      </w:r>
      <w:proofErr w:type="spellEnd"/>
      <w:r w:rsidR="008953A4">
        <w:t xml:space="preserve">, which </w:t>
      </w:r>
      <w:r w:rsidR="00111C6F">
        <w:t>is a 1 dimensional</w:t>
      </w:r>
      <w:r w:rsidR="008953A4">
        <w:t xml:space="preserve"> hall</w:t>
      </w:r>
      <w:r w:rsidR="00111C6F">
        <w:t xml:space="preserve"> probe</w:t>
      </w:r>
      <w:r w:rsidR="008953A4">
        <w:t xml:space="preserve"> used with a 30 meter cable</w:t>
      </w:r>
      <w:r w:rsidR="00111C6F">
        <w:t>.</w:t>
      </w:r>
      <w:r w:rsidR="00735428">
        <w:t xml:space="preserve">  </w:t>
      </w:r>
      <w:r w:rsidR="008F5B5A">
        <w:t xml:space="preserve"> </w:t>
      </w:r>
      <w:r w:rsidR="00735428">
        <w:t xml:space="preserve">The coordinate </w:t>
      </w:r>
      <w:r w:rsidR="00111C6F">
        <w:t>system used in this analysis is: beam direction or North is +Z</w:t>
      </w:r>
      <w:r w:rsidR="008F5B5A">
        <w:t xml:space="preserve">, beam left </w:t>
      </w:r>
      <w:r w:rsidR="00111C6F">
        <w:t>or West is +X</w:t>
      </w:r>
      <w:r w:rsidR="008522DE">
        <w:t>,</w:t>
      </w:r>
      <w:r w:rsidR="000434B3">
        <w:t xml:space="preserve"> and +Y is up</w:t>
      </w:r>
      <w:r>
        <w:t xml:space="preserve">.  The first </w:t>
      </w:r>
      <w:r w:rsidR="00C1596D">
        <w:t>round of measurements was</w:t>
      </w:r>
      <w:r>
        <w:t xml:space="preserve"> taken using a different method than rounds 2 and 3.  The initial probe design was too thick to fit between the absorber steel thus experts carefully oriented the probe for these measurements</w:t>
      </w:r>
      <w:r w:rsidR="00C1596D">
        <w:t xml:space="preserve"> with no protection for the chip</w:t>
      </w:r>
      <w:r>
        <w:t xml:space="preserve">.  This initial run prompted changes to the design.  The magnetic field probe configurations shown and described in </w:t>
      </w:r>
      <w:r>
        <w:fldChar w:fldCharType="begin"/>
      </w:r>
      <w:r>
        <w:instrText xml:space="preserve"> REF _Ref407620610 \h </w:instrText>
      </w:r>
      <w:r>
        <w:fldChar w:fldCharType="separate"/>
      </w:r>
      <w:r w:rsidR="00F43D66">
        <w:t xml:space="preserve">Figure </w:t>
      </w:r>
      <w:r w:rsidR="00F43D66">
        <w:rPr>
          <w:noProof/>
        </w:rPr>
        <w:t>1</w:t>
      </w:r>
      <w:r>
        <w:fldChar w:fldCharType="end"/>
      </w:r>
      <w:r>
        <w:t xml:space="preserve"> were used for the remainder of the measurements. M</w:t>
      </w:r>
      <w:r w:rsidR="003A7A45">
        <w:t>easure</w:t>
      </w:r>
      <w:r w:rsidR="00B16A36">
        <w:t xml:space="preserve">ments were made in orientation </w:t>
      </w:r>
      <w:r w:rsidR="003A7A45">
        <w:t>1 with a straight tube.  This allowed the measurement of magnetic field in the X direction (</w:t>
      </w:r>
      <w:proofErr w:type="spellStart"/>
      <w:r w:rsidR="003A7A45">
        <w:t>Bx</w:t>
      </w:r>
      <w:proofErr w:type="spellEnd"/>
      <w:r w:rsidR="003A7A45">
        <w:t>) and magnetic field in the Z direction (</w:t>
      </w:r>
      <w:proofErr w:type="spellStart"/>
      <w:proofErr w:type="gramStart"/>
      <w:r w:rsidR="003A7A45">
        <w:t>Bz</w:t>
      </w:r>
      <w:proofErr w:type="spellEnd"/>
      <w:proofErr w:type="gramEnd"/>
      <w:r w:rsidR="003A7A45">
        <w:t xml:space="preserve">).  Next a pipe bender was used to bend a 90 degree angle in the pipe to put it in orientation #2 for measuring magnetic field in the Y direction (By).  </w:t>
      </w:r>
    </w:p>
    <w:p w:rsidR="00BB76C7" w:rsidRDefault="00C84CC8">
      <w:r>
        <w:rPr>
          <w:noProof/>
        </w:rPr>
        <w:drawing>
          <wp:anchor distT="0" distB="0" distL="114300" distR="114300" simplePos="0" relativeHeight="251660288" behindDoc="0" locked="0" layoutInCell="1" allowOverlap="1" wp14:anchorId="31FC1677" wp14:editId="2EF6B46A">
            <wp:simplePos x="0" y="0"/>
            <wp:positionH relativeFrom="column">
              <wp:posOffset>0</wp:posOffset>
            </wp:positionH>
            <wp:positionV relativeFrom="paragraph">
              <wp:posOffset>73660</wp:posOffset>
            </wp:positionV>
            <wp:extent cx="2895600" cy="2701925"/>
            <wp:effectExtent l="0" t="0" r="0" b="3175"/>
            <wp:wrapSquare wrapText="bothSides"/>
            <wp:docPr id="5" name="Picture 5" descr="C:\Users\backfish\Documents\ExternalBeamlines\MiniBooNE\absorber studies\Probe Orient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kfish\Documents\ExternalBeamlines\MiniBooNE\absorber studies\Probe Orientation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270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A45">
        <w:rPr>
          <w:noProof/>
        </w:rPr>
        <mc:AlternateContent>
          <mc:Choice Requires="wps">
            <w:drawing>
              <wp:anchor distT="0" distB="0" distL="114300" distR="114300" simplePos="0" relativeHeight="251659264" behindDoc="0" locked="0" layoutInCell="1" allowOverlap="1" wp14:anchorId="603AD166" wp14:editId="4B80270C">
                <wp:simplePos x="0" y="0"/>
                <wp:positionH relativeFrom="column">
                  <wp:posOffset>1198245</wp:posOffset>
                </wp:positionH>
                <wp:positionV relativeFrom="paragraph">
                  <wp:posOffset>2148840</wp:posOffset>
                </wp:positionV>
                <wp:extent cx="579120" cy="281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81940"/>
                        </a:xfrm>
                        <a:prstGeom prst="rect">
                          <a:avLst/>
                        </a:prstGeom>
                        <a:noFill/>
                        <a:ln w="9525">
                          <a:noFill/>
                          <a:miter lim="800000"/>
                          <a:headEnd/>
                          <a:tailEnd/>
                        </a:ln>
                      </wps:spPr>
                      <wps:txbx>
                        <w:txbxContent>
                          <w:p w:rsidR="00F3030D" w:rsidRDefault="00F30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AD166" id="_x0000_t202" coordsize="21600,21600" o:spt="202" path="m,l,21600r21600,l21600,xe">
                <v:stroke joinstyle="miter"/>
                <v:path gradientshapeok="t" o:connecttype="rect"/>
              </v:shapetype>
              <v:shape id="Text Box 2" o:spid="_x0000_s1026" type="#_x0000_t202" style="position:absolute;margin-left:94.35pt;margin-top:169.2pt;width:45.6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" filled="f" stroked="f">
                <v:textbox>
                  <w:txbxContent>
                    <w:p w:rsidR="00F3030D" w:rsidRDefault="00F3030D"/>
                  </w:txbxContent>
                </v:textbox>
              </v:shape>
            </w:pict>
          </mc:Fallback>
        </mc:AlternateContent>
      </w:r>
    </w:p>
    <w:p w:rsidR="00D95DA0" w:rsidRDefault="00D95DA0" w:rsidP="00C84CC8">
      <w:pPr>
        <w:keepNext/>
      </w:pPr>
    </w:p>
    <w:p w:rsidR="002B161E" w:rsidRDefault="00D95DA0" w:rsidP="002B161E">
      <w:pPr>
        <w:pStyle w:val="Caption"/>
        <w:jc w:val="center"/>
      </w:pPr>
      <w:bookmarkStart w:id="1" w:name="_Ref407620610"/>
      <w:bookmarkStart w:id="2" w:name="_Ref407620497"/>
      <w:r>
        <w:t xml:space="preserve">Figure </w:t>
      </w:r>
      <w:fldSimple w:instr=" SEQ Figure \* ARABIC ">
        <w:r w:rsidR="00F43D66">
          <w:rPr>
            <w:noProof/>
          </w:rPr>
          <w:t>1</w:t>
        </w:r>
      </w:fldSimple>
      <w:bookmarkEnd w:id="1"/>
      <w:r>
        <w:t xml:space="preserve"> Shows orientations of the hall probe</w:t>
      </w:r>
      <w:bookmarkEnd w:id="2"/>
      <w:r>
        <w:t>.  The bla</w:t>
      </w:r>
      <w:r w:rsidR="00920E8F">
        <w:t xml:space="preserve">ck </w:t>
      </w:r>
      <w:r w:rsidR="00CF4C4F">
        <w:t>represents the 7/16 i</w:t>
      </w:r>
      <w:r w:rsidR="00920E8F">
        <w:t>n</w:t>
      </w:r>
      <w:r w:rsidR="00CF4C4F">
        <w:t>ch</w:t>
      </w:r>
      <w:r w:rsidR="00920E8F">
        <w:t xml:space="preserve"> </w:t>
      </w:r>
      <w:r>
        <w:t>stainle</w:t>
      </w:r>
      <w:r w:rsidR="00CF4C4F">
        <w:t>ss steel tubing used as a 20 foo</w:t>
      </w:r>
      <w:r>
        <w:t>t long probe handle.  The blue</w:t>
      </w:r>
      <w:r w:rsidR="00920E8F">
        <w:t xml:space="preserve"> </w:t>
      </w:r>
      <w:r>
        <w:t>is the</w:t>
      </w:r>
      <w:r w:rsidR="007949CF">
        <w:t xml:space="preserve"> plastic</w:t>
      </w:r>
      <w:r>
        <w:t xml:space="preserve"> tube of an ink pen that fit within the inner diameter of the stainless ste</w:t>
      </w:r>
      <w:r w:rsidR="00B16A36">
        <w:t>el tubing</w:t>
      </w:r>
      <w:r w:rsidR="00920E8F">
        <w:t xml:space="preserve"> and provided protection</w:t>
      </w:r>
      <w:r>
        <w:t xml:space="preserve"> for the chip.  The chip</w:t>
      </w:r>
      <w:r w:rsidR="00920E8F">
        <w:t xml:space="preserve"> was stabilized with</w:t>
      </w:r>
      <w:r>
        <w:t xml:space="preserve"> play dough.  </w:t>
      </w:r>
      <w:r w:rsidR="00735428">
        <w:t>A wooden arrow w</w:t>
      </w:r>
      <w:r w:rsidR="00B16A36">
        <w:t>as placed on the top of the tubing</w:t>
      </w:r>
      <w:r w:rsidR="00735428">
        <w:t xml:space="preserve"> pointing in the direction of a positive magnetic field as measured through the chip</w:t>
      </w:r>
      <w:r w:rsidR="00B16A36">
        <w:t xml:space="preserve"> in orientation 1</w:t>
      </w:r>
      <w:r w:rsidR="00735428">
        <w:t>.</w:t>
      </w:r>
    </w:p>
    <w:p w:rsidR="00C84CC8" w:rsidRDefault="00C84CC8" w:rsidP="00B03E22">
      <w:pPr>
        <w:pStyle w:val="Heading1"/>
      </w:pPr>
    </w:p>
    <w:p w:rsidR="00C84CC8" w:rsidRDefault="00C84CC8" w:rsidP="00B03E22">
      <w:pPr>
        <w:pStyle w:val="Heading1"/>
      </w:pPr>
    </w:p>
    <w:p w:rsidR="00B03E22" w:rsidRDefault="00B03E22" w:rsidP="00B03E22">
      <w:pPr>
        <w:pStyle w:val="Heading1"/>
      </w:pPr>
      <w:r>
        <w:t>ROUND 1</w:t>
      </w:r>
    </w:p>
    <w:p w:rsidR="00BC1F5C" w:rsidRDefault="00C833E0" w:rsidP="00BC1F5C">
      <w:pPr>
        <w:spacing w:after="0"/>
      </w:pPr>
      <w:r>
        <w:t>T</w:t>
      </w:r>
      <w:r w:rsidR="00B03E22">
        <w:t xml:space="preserve">he first </w:t>
      </w:r>
      <w:r>
        <w:t xml:space="preserve">magnetic field data </w:t>
      </w:r>
      <w:r w:rsidR="000434B3">
        <w:t>was</w:t>
      </w:r>
      <w:r>
        <w:t xml:space="preserve"> </w:t>
      </w:r>
      <w:r w:rsidR="00B03E22">
        <w:t>taken Nov 22</w:t>
      </w:r>
      <w:r w:rsidR="000434B3">
        <w:t>, 2014</w:t>
      </w:r>
      <w:r>
        <w:t xml:space="preserve">.  </w:t>
      </w:r>
    </w:p>
    <w:p w:rsidR="002E73B8" w:rsidRDefault="00C833E0" w:rsidP="00BC1F5C">
      <w:pPr>
        <w:spacing w:after="0"/>
      </w:pPr>
      <w:r>
        <w:t>The data can be found at:</w:t>
      </w:r>
      <w:r w:rsidR="00C84CC8">
        <w:t xml:space="preserve"> </w:t>
      </w:r>
      <w:hyperlink r:id="rId7" w:history="1">
        <w:r w:rsidRPr="000338A9">
          <w:rPr>
            <w:rStyle w:val="Hyperlink"/>
          </w:rPr>
          <w:t>https://iu.app.box.com/s/mpoqf2y027doxnayzyz4</w:t>
        </w:r>
      </w:hyperlink>
    </w:p>
    <w:p w:rsidR="007949CF" w:rsidRDefault="007949CF" w:rsidP="00B03E22">
      <w:r>
        <w:t>Based on these measurements, t</w:t>
      </w:r>
      <w:r w:rsidR="00C833E0">
        <w:t>he estimate of overa</w:t>
      </w:r>
      <w:r>
        <w:t>ll field direction/magnitude at the downstream end of the 25 meter absorber is:</w:t>
      </w:r>
    </w:p>
    <w:p w:rsidR="007949CF" w:rsidRDefault="001A57F8" w:rsidP="00920E8F">
      <w:pPr>
        <w:jc w:val="center"/>
      </w:pPr>
      <w:r>
        <w:t>(</w:t>
      </w:r>
      <w:proofErr w:type="spellStart"/>
      <w:r w:rsidR="00C833E0">
        <w:t>B</w:t>
      </w:r>
      <w:r>
        <w:t>x</w:t>
      </w:r>
      <w:proofErr w:type="gramStart"/>
      <w:r>
        <w:t>,By,Bz</w:t>
      </w:r>
      <w:proofErr w:type="spellEnd"/>
      <w:proofErr w:type="gramEnd"/>
      <w:r>
        <w:t>)</w:t>
      </w:r>
      <w:proofErr w:type="gramStart"/>
      <w:r w:rsidR="00C833E0">
        <w:t>=(</w:t>
      </w:r>
      <w:proofErr w:type="gramEnd"/>
      <w:r w:rsidR="00C833E0">
        <w:t>+2.5,-2.5,+1.5)</w:t>
      </w:r>
      <w:r w:rsidR="000434B3">
        <w:t xml:space="preserve"> </w:t>
      </w:r>
      <w:r w:rsidR="00C833E0">
        <w:t>Gauss</w:t>
      </w:r>
      <w:r w:rsidR="00E377D0">
        <w:t xml:space="preserve"> [1]</w:t>
      </w:r>
    </w:p>
    <w:p w:rsidR="000E11D2" w:rsidRDefault="00B03E22" w:rsidP="00B82BD1">
      <w:pPr>
        <w:pStyle w:val="Heading1"/>
      </w:pPr>
      <w:r>
        <w:lastRenderedPageBreak/>
        <w:t>ROUND 2</w:t>
      </w:r>
    </w:p>
    <w:p w:rsidR="00884A46" w:rsidRDefault="00FA0B42" w:rsidP="00BC1F5C">
      <w:pPr>
        <w:spacing w:before="240"/>
      </w:pPr>
      <w:r>
        <w:t>O</w:t>
      </w:r>
      <w:r w:rsidR="001457ED">
        <w:t xml:space="preserve">rientation 1 </w:t>
      </w:r>
      <w:r>
        <w:t xml:space="preserve">was used to determine the 0 offsets.  </w:t>
      </w:r>
      <w:r w:rsidR="001457ED">
        <w:t>For example</w:t>
      </w:r>
      <w:r w:rsidR="00B16A36">
        <w:t>,</w:t>
      </w:r>
      <w:r w:rsidR="00DF2E57">
        <w:t xml:space="preserve"> </w:t>
      </w:r>
      <w:r w:rsidR="00856763">
        <w:t>i</w:t>
      </w:r>
      <w:r w:rsidR="00DF2E57">
        <w:t xml:space="preserve">n orientation 1 at a depth of </w:t>
      </w:r>
      <w:r w:rsidR="00856763">
        <w:t>1</w:t>
      </w:r>
      <w:r w:rsidR="00DF2E57">
        <w:t>3 f</w:t>
      </w:r>
      <w:r w:rsidR="00856763">
        <w:t xml:space="preserve">eet +1 Gauss was measured </w:t>
      </w:r>
      <w:r w:rsidR="00B16A36">
        <w:t>for +Z</w:t>
      </w:r>
      <w:r w:rsidR="00856763">
        <w:t xml:space="preserve"> and 0 Gauss for –Z, </w:t>
      </w:r>
      <w:r w:rsidR="00DF2E57">
        <w:t>the 180 deg</w:t>
      </w:r>
      <w:r w:rsidR="00856763">
        <w:t>ree opposite orientation.  The zeroed probe value is obtained b</w:t>
      </w:r>
      <w:r w:rsidR="00DF2E57">
        <w:t>y subtracting an offset o</w:t>
      </w:r>
      <w:r w:rsidR="00696ADE">
        <w:t>f .5 from each.  The yellow shaded portions of the remaining tables use this method to account for the probe offset.</w:t>
      </w:r>
      <w:bookmarkStart w:id="3" w:name="_Ref408299904"/>
      <w:r w:rsidR="00901183">
        <w:t xml:space="preserve"> </w:t>
      </w:r>
    </w:p>
    <w:p w:rsidR="000E11D2" w:rsidRDefault="000E11D2" w:rsidP="000E11D2">
      <w:pPr>
        <w:pStyle w:val="Caption"/>
        <w:keepNext/>
      </w:pPr>
      <w:bookmarkStart w:id="4" w:name="_Ref408299752"/>
      <w:bookmarkEnd w:id="3"/>
      <w:r>
        <w:t xml:space="preserve">Table </w:t>
      </w:r>
      <w:fldSimple w:instr=" SEQ Table \* ARABIC ">
        <w:r w:rsidR="00F43D66">
          <w:rPr>
            <w:noProof/>
          </w:rPr>
          <w:t>1</w:t>
        </w:r>
      </w:fldSimple>
      <w:bookmarkEnd w:id="4"/>
      <w:r>
        <w:t xml:space="preserve"> </w:t>
      </w:r>
      <w:r w:rsidR="007949CF">
        <w:t>data using o</w:t>
      </w:r>
      <w:r w:rsidR="00512861">
        <w:t>rientation 1</w:t>
      </w:r>
      <w:r w:rsidR="00BE5D94">
        <w:t>,</w:t>
      </w:r>
      <w:r w:rsidR="007949CF">
        <w:t xml:space="preserve"> </w:t>
      </w:r>
      <w:r w:rsidR="00BE5D94">
        <w:t>as shown in</w:t>
      </w:r>
      <w:r w:rsidR="00C84CC8">
        <w:t xml:space="preserve"> </w:t>
      </w:r>
      <w:r w:rsidR="00C84CC8">
        <w:fldChar w:fldCharType="begin"/>
      </w:r>
      <w:r w:rsidR="00C84CC8">
        <w:instrText xml:space="preserve"> REF _Ref407620610 \h </w:instrText>
      </w:r>
      <w:r w:rsidR="00C84CC8">
        <w:fldChar w:fldCharType="separate"/>
      </w:r>
      <w:r w:rsidR="00F43D66">
        <w:t xml:space="preserve">Figure </w:t>
      </w:r>
      <w:r w:rsidR="00F43D66">
        <w:rPr>
          <w:noProof/>
        </w:rPr>
        <w:t>1</w:t>
      </w:r>
      <w:r w:rsidR="00C84CC8">
        <w:fldChar w:fldCharType="end"/>
      </w:r>
      <w:r w:rsidR="00BE5D94">
        <w:t xml:space="preserve">, </w:t>
      </w:r>
      <w:r w:rsidR="007949CF">
        <w:t xml:space="preserve">for the downstream </w:t>
      </w:r>
      <w:r w:rsidR="00C84CC8">
        <w:t>SWIC</w:t>
      </w:r>
      <w:r w:rsidR="007949CF">
        <w:t xml:space="preserve">.  Non shaded </w:t>
      </w:r>
      <w:r w:rsidR="00BE5D94">
        <w:t>data</w:t>
      </w:r>
      <w:r w:rsidR="007949CF">
        <w:t xml:space="preserve"> is as read from </w:t>
      </w:r>
      <w:r w:rsidR="00BE5D94">
        <w:t xml:space="preserve">the </w:t>
      </w:r>
      <w:r w:rsidR="007949CF">
        <w:t xml:space="preserve">probe while the shaded region corrects for </w:t>
      </w:r>
      <w:r w:rsidR="00BE5D94">
        <w:t xml:space="preserve">a zero </w:t>
      </w:r>
      <w:r w:rsidR="007949CF">
        <w:t>offset using a measurement and the same measurement 180 degrees rotated</w:t>
      </w:r>
      <w:r w:rsidR="00D777FA">
        <w:t>.</w:t>
      </w:r>
      <w:r w:rsidR="007949CF">
        <w:t xml:space="preserve">  Depth is </w:t>
      </w:r>
      <w:r w:rsidR="00906FB9">
        <w:t xml:space="preserve">below the </w:t>
      </w:r>
      <w:r w:rsidR="007949CF">
        <w:t xml:space="preserve">top surface of the </w:t>
      </w:r>
      <w:r w:rsidR="00906FB9">
        <w:t>steel absorber</w:t>
      </w:r>
      <w:r w:rsidR="007949CF">
        <w:t>s</w:t>
      </w:r>
      <w:r w:rsidR="00906FB9">
        <w:t xml:space="preserve">.  </w:t>
      </w:r>
    </w:p>
    <w:tbl>
      <w:tblPr>
        <w:tblStyle w:val="TableGrid"/>
        <w:tblW w:w="9450" w:type="dxa"/>
        <w:tblInd w:w="-162" w:type="dxa"/>
        <w:tblLook w:val="04A0" w:firstRow="1" w:lastRow="0" w:firstColumn="1" w:lastColumn="0" w:noHBand="0" w:noVBand="1"/>
        <w:tblCaption w:val="Table 1 "/>
      </w:tblPr>
      <w:tblGrid>
        <w:gridCol w:w="2424"/>
        <w:gridCol w:w="2424"/>
        <w:gridCol w:w="4602"/>
      </w:tblGrid>
      <w:tr w:rsidR="00DE6F09" w:rsidTr="00DE6F09">
        <w:trPr>
          <w:trHeight w:val="269"/>
        </w:trPr>
        <w:tc>
          <w:tcPr>
            <w:tcW w:w="2424" w:type="dxa"/>
          </w:tcPr>
          <w:p w:rsidR="00DE6F09" w:rsidRDefault="00DE6F09">
            <w:r>
              <w:t>Direction Of Pointer</w:t>
            </w:r>
          </w:p>
        </w:tc>
        <w:tc>
          <w:tcPr>
            <w:tcW w:w="2424" w:type="dxa"/>
          </w:tcPr>
          <w:p w:rsidR="00DE6F09" w:rsidRDefault="00DE6F09">
            <w:r>
              <w:t xml:space="preserve">Depth 13 </w:t>
            </w:r>
            <w:proofErr w:type="spellStart"/>
            <w:r>
              <w:t>ft</w:t>
            </w:r>
            <w:proofErr w:type="spellEnd"/>
          </w:p>
        </w:tc>
        <w:tc>
          <w:tcPr>
            <w:tcW w:w="4602" w:type="dxa"/>
            <w:shd w:val="clear" w:color="auto" w:fill="FFFF00"/>
          </w:tcPr>
          <w:p w:rsidR="00DE6F09" w:rsidRPr="00DE6F09" w:rsidRDefault="00DE6F09" w:rsidP="00F3030D">
            <w:pPr>
              <w:jc w:val="center"/>
              <w:rPr>
                <w:highlight w:val="yellow"/>
              </w:rPr>
            </w:pPr>
            <w:r>
              <w:rPr>
                <w:highlight w:val="yellow"/>
              </w:rPr>
              <w:t xml:space="preserve">Depth 13 </w:t>
            </w:r>
            <w:proofErr w:type="spellStart"/>
            <w:r>
              <w:rPr>
                <w:highlight w:val="yellow"/>
              </w:rPr>
              <w:t>ft</w:t>
            </w:r>
            <w:proofErr w:type="spellEnd"/>
            <w:r>
              <w:rPr>
                <w:highlight w:val="yellow"/>
              </w:rPr>
              <w:t xml:space="preserve"> after correcting for Offset</w:t>
            </w:r>
          </w:p>
        </w:tc>
      </w:tr>
      <w:tr w:rsidR="00DE6F09" w:rsidTr="00DE6F09">
        <w:trPr>
          <w:trHeight w:val="269"/>
        </w:trPr>
        <w:tc>
          <w:tcPr>
            <w:tcW w:w="2424" w:type="dxa"/>
          </w:tcPr>
          <w:p w:rsidR="00DE6F09" w:rsidRDefault="00DE6F09">
            <w:r>
              <w:t>+Z</w:t>
            </w:r>
          </w:p>
        </w:tc>
        <w:tc>
          <w:tcPr>
            <w:tcW w:w="2424" w:type="dxa"/>
          </w:tcPr>
          <w:p w:rsidR="00DE6F09" w:rsidRDefault="00DE6F09">
            <w:r>
              <w:t>+1</w:t>
            </w:r>
          </w:p>
        </w:tc>
        <w:tc>
          <w:tcPr>
            <w:tcW w:w="4602" w:type="dxa"/>
            <w:shd w:val="clear" w:color="auto" w:fill="FFFF00"/>
          </w:tcPr>
          <w:p w:rsidR="00DE6F09" w:rsidRPr="00DE6F09" w:rsidRDefault="00DE6F09" w:rsidP="00F3030D">
            <w:pPr>
              <w:jc w:val="center"/>
              <w:rPr>
                <w:highlight w:val="yellow"/>
              </w:rPr>
            </w:pPr>
            <w:r w:rsidRPr="00DE6F09">
              <w:rPr>
                <w:highlight w:val="yellow"/>
              </w:rPr>
              <w:t>+.5</w:t>
            </w:r>
          </w:p>
        </w:tc>
      </w:tr>
      <w:tr w:rsidR="00DE6F09" w:rsidTr="00DE6F09">
        <w:trPr>
          <w:trHeight w:val="281"/>
        </w:trPr>
        <w:tc>
          <w:tcPr>
            <w:tcW w:w="2424" w:type="dxa"/>
          </w:tcPr>
          <w:p w:rsidR="00DE6F09" w:rsidRDefault="00DE6F09">
            <w:r>
              <w:t>-X</w:t>
            </w:r>
          </w:p>
        </w:tc>
        <w:tc>
          <w:tcPr>
            <w:tcW w:w="2424" w:type="dxa"/>
          </w:tcPr>
          <w:p w:rsidR="00DE6F09" w:rsidRDefault="00DE6F09">
            <w:r>
              <w:t>+1</w:t>
            </w:r>
          </w:p>
        </w:tc>
        <w:tc>
          <w:tcPr>
            <w:tcW w:w="4602" w:type="dxa"/>
            <w:shd w:val="clear" w:color="auto" w:fill="FFFF00"/>
          </w:tcPr>
          <w:p w:rsidR="00DE6F09" w:rsidRPr="00DE6F09" w:rsidRDefault="00DE6F09" w:rsidP="00F3030D">
            <w:pPr>
              <w:jc w:val="center"/>
              <w:rPr>
                <w:highlight w:val="yellow"/>
              </w:rPr>
            </w:pPr>
            <w:r w:rsidRPr="00DE6F09">
              <w:rPr>
                <w:highlight w:val="yellow"/>
              </w:rPr>
              <w:t>+.5</w:t>
            </w:r>
          </w:p>
        </w:tc>
      </w:tr>
      <w:tr w:rsidR="00DE6F09" w:rsidTr="00DE6F09">
        <w:trPr>
          <w:trHeight w:val="269"/>
        </w:trPr>
        <w:tc>
          <w:tcPr>
            <w:tcW w:w="2424" w:type="dxa"/>
          </w:tcPr>
          <w:p w:rsidR="00DE6F09" w:rsidRDefault="00DE6F09">
            <w:r>
              <w:t>-Z</w:t>
            </w:r>
          </w:p>
        </w:tc>
        <w:tc>
          <w:tcPr>
            <w:tcW w:w="2424" w:type="dxa"/>
          </w:tcPr>
          <w:p w:rsidR="00DE6F09" w:rsidRDefault="00DE6F09">
            <w:r>
              <w:t>0</w:t>
            </w:r>
          </w:p>
        </w:tc>
        <w:tc>
          <w:tcPr>
            <w:tcW w:w="4602" w:type="dxa"/>
            <w:shd w:val="clear" w:color="auto" w:fill="FFFF00"/>
          </w:tcPr>
          <w:p w:rsidR="00DE6F09" w:rsidRPr="00DE6F09" w:rsidRDefault="00DE6F09" w:rsidP="00F3030D">
            <w:pPr>
              <w:jc w:val="center"/>
              <w:rPr>
                <w:highlight w:val="yellow"/>
              </w:rPr>
            </w:pPr>
            <w:r w:rsidRPr="00DE6F09">
              <w:rPr>
                <w:highlight w:val="yellow"/>
              </w:rPr>
              <w:t>-.5</w:t>
            </w:r>
          </w:p>
        </w:tc>
      </w:tr>
      <w:tr w:rsidR="00DE6F09" w:rsidTr="00DE6F09">
        <w:trPr>
          <w:trHeight w:val="281"/>
        </w:trPr>
        <w:tc>
          <w:tcPr>
            <w:tcW w:w="2424" w:type="dxa"/>
          </w:tcPr>
          <w:p w:rsidR="00DE6F09" w:rsidRDefault="00DE6F09">
            <w:r>
              <w:t>+X</w:t>
            </w:r>
          </w:p>
        </w:tc>
        <w:tc>
          <w:tcPr>
            <w:tcW w:w="2424" w:type="dxa"/>
          </w:tcPr>
          <w:p w:rsidR="00DE6F09" w:rsidRDefault="00DE6F09">
            <w:r>
              <w:t>0</w:t>
            </w:r>
          </w:p>
        </w:tc>
        <w:tc>
          <w:tcPr>
            <w:tcW w:w="4602" w:type="dxa"/>
            <w:shd w:val="clear" w:color="auto" w:fill="FFFF00"/>
          </w:tcPr>
          <w:p w:rsidR="00DE6F09" w:rsidRPr="00DE6F09" w:rsidRDefault="00DE6F09" w:rsidP="00F3030D">
            <w:pPr>
              <w:jc w:val="center"/>
              <w:rPr>
                <w:highlight w:val="yellow"/>
              </w:rPr>
            </w:pPr>
            <w:r w:rsidRPr="00DE6F09">
              <w:rPr>
                <w:highlight w:val="yellow"/>
              </w:rPr>
              <w:t>-.5</w:t>
            </w:r>
          </w:p>
        </w:tc>
      </w:tr>
    </w:tbl>
    <w:p w:rsidR="00512861" w:rsidRDefault="00512861" w:rsidP="008911CC"/>
    <w:p w:rsidR="008911CC" w:rsidRDefault="008911CC" w:rsidP="008911CC">
      <w:pPr>
        <w:pStyle w:val="Caption"/>
        <w:keepNext/>
      </w:pPr>
      <w:r>
        <w:t xml:space="preserve">Table 2 </w:t>
      </w:r>
      <w:r w:rsidR="007949CF">
        <w:t>data using orientation 2</w:t>
      </w:r>
      <w:r w:rsidR="00C84CC8">
        <w:t>, as shown in</w:t>
      </w:r>
      <w:r w:rsidR="00FB516F">
        <w:t xml:space="preserve"> </w:t>
      </w:r>
      <w:r w:rsidR="00FB516F">
        <w:fldChar w:fldCharType="begin"/>
      </w:r>
      <w:r w:rsidR="00FB516F">
        <w:instrText xml:space="preserve"> REF _Ref407620610 \h </w:instrText>
      </w:r>
      <w:r w:rsidR="00FB516F">
        <w:fldChar w:fldCharType="separate"/>
      </w:r>
      <w:r w:rsidR="00F43D66">
        <w:t xml:space="preserve">Figure </w:t>
      </w:r>
      <w:r w:rsidR="00F43D66">
        <w:rPr>
          <w:noProof/>
        </w:rPr>
        <w:t>1</w:t>
      </w:r>
      <w:r w:rsidR="00FB516F">
        <w:fldChar w:fldCharType="end"/>
      </w:r>
      <w:r w:rsidR="00BE5D94">
        <w:t>,</w:t>
      </w:r>
      <w:r w:rsidR="007949CF">
        <w:t xml:space="preserve"> for the downstream </w:t>
      </w:r>
      <w:r w:rsidR="005E7B52">
        <w:t>SWIC</w:t>
      </w:r>
      <w:r w:rsidR="007949CF">
        <w:t>.  Non shaded data</w:t>
      </w:r>
      <w:r w:rsidR="00BE5D94">
        <w:t xml:space="preserve"> is</w:t>
      </w:r>
      <w:r w:rsidR="007949CF">
        <w:t xml:space="preserve"> as read from probe while the shaded region corrects for the offset using </w:t>
      </w:r>
      <w:r w:rsidR="00BE5D94">
        <w:t xml:space="preserve">data from </w:t>
      </w:r>
      <w:r w:rsidR="00BE5D94">
        <w:fldChar w:fldCharType="begin"/>
      </w:r>
      <w:r w:rsidR="00BE5D94">
        <w:instrText xml:space="preserve"> REF _Ref408299752 \h </w:instrText>
      </w:r>
      <w:r w:rsidR="00BE5D94">
        <w:fldChar w:fldCharType="separate"/>
      </w:r>
      <w:r w:rsidR="00F43D66">
        <w:t xml:space="preserve">Table </w:t>
      </w:r>
      <w:r w:rsidR="00F43D66">
        <w:rPr>
          <w:noProof/>
        </w:rPr>
        <w:t>1</w:t>
      </w:r>
      <w:r w:rsidR="00BE5D94">
        <w:fldChar w:fldCharType="end"/>
      </w:r>
      <w:r w:rsidR="007949CF">
        <w:t>.</w:t>
      </w:r>
      <w:r w:rsidR="00BE5D94">
        <w:t xml:space="preserve">  </w:t>
      </w:r>
      <w:r>
        <w:t xml:space="preserve">Depth is below the </w:t>
      </w:r>
      <w:r w:rsidR="00BE5D94">
        <w:t xml:space="preserve">top surface of the </w:t>
      </w:r>
      <w:r>
        <w:t>steel absorber</w:t>
      </w:r>
      <w:r w:rsidR="00BE5D94">
        <w:t>s.</w:t>
      </w:r>
      <w:r>
        <w:t xml:space="preserve">  Note orientation</w:t>
      </w:r>
      <w:r w:rsidR="00BE5D94">
        <w:t xml:space="preserve"> 2</w:t>
      </w:r>
      <w:r>
        <w:t xml:space="preserve"> has a 2 foot extension at 90 degrees. </w:t>
      </w:r>
    </w:p>
    <w:tbl>
      <w:tblPr>
        <w:tblStyle w:val="TableGrid"/>
        <w:tblW w:w="9450" w:type="dxa"/>
        <w:tblInd w:w="-162" w:type="dxa"/>
        <w:tblLook w:val="04A0" w:firstRow="1" w:lastRow="0" w:firstColumn="1" w:lastColumn="0" w:noHBand="0" w:noVBand="1"/>
        <w:tblCaption w:val="Table 1 "/>
      </w:tblPr>
      <w:tblGrid>
        <w:gridCol w:w="1620"/>
        <w:gridCol w:w="1620"/>
        <w:gridCol w:w="2070"/>
        <w:gridCol w:w="1980"/>
        <w:gridCol w:w="2160"/>
      </w:tblGrid>
      <w:tr w:rsidR="00DE6F09" w:rsidTr="00DE6F09">
        <w:trPr>
          <w:trHeight w:val="269"/>
        </w:trPr>
        <w:tc>
          <w:tcPr>
            <w:tcW w:w="1620" w:type="dxa"/>
          </w:tcPr>
          <w:p w:rsidR="00DE6F09" w:rsidRDefault="00DE6F09" w:rsidP="00735428">
            <w:r>
              <w:t>Direction Of Pointer</w:t>
            </w:r>
          </w:p>
        </w:tc>
        <w:tc>
          <w:tcPr>
            <w:tcW w:w="1620" w:type="dxa"/>
          </w:tcPr>
          <w:p w:rsidR="00DE6F09" w:rsidRDefault="00DE6F09" w:rsidP="00735428">
            <w:r>
              <w:t xml:space="preserve">Depth 13 </w:t>
            </w:r>
            <w:proofErr w:type="spellStart"/>
            <w:r>
              <w:t>ft</w:t>
            </w:r>
            <w:proofErr w:type="spellEnd"/>
          </w:p>
        </w:tc>
        <w:tc>
          <w:tcPr>
            <w:tcW w:w="2070" w:type="dxa"/>
          </w:tcPr>
          <w:p w:rsidR="00DE6F09" w:rsidRDefault="00DE6F09" w:rsidP="00735428">
            <w:r>
              <w:t xml:space="preserve">Depth 14 </w:t>
            </w:r>
            <w:proofErr w:type="spellStart"/>
            <w:r>
              <w:t>ft</w:t>
            </w:r>
            <w:proofErr w:type="spellEnd"/>
          </w:p>
        </w:tc>
        <w:tc>
          <w:tcPr>
            <w:tcW w:w="1980" w:type="dxa"/>
            <w:shd w:val="clear" w:color="auto" w:fill="FFFF00"/>
          </w:tcPr>
          <w:p w:rsidR="00DE6F09" w:rsidRPr="00DE6F09" w:rsidRDefault="00DE6F09" w:rsidP="00F3030D">
            <w:pPr>
              <w:rPr>
                <w:highlight w:val="yellow"/>
              </w:rPr>
            </w:pPr>
            <w:r w:rsidRPr="00DE6F09">
              <w:rPr>
                <w:highlight w:val="yellow"/>
              </w:rPr>
              <w:t xml:space="preserve">Depth 13 </w:t>
            </w:r>
            <w:proofErr w:type="spellStart"/>
            <w:r w:rsidRPr="00DE6F09">
              <w:rPr>
                <w:highlight w:val="yellow"/>
              </w:rPr>
              <w:t>ft</w:t>
            </w:r>
            <w:proofErr w:type="spellEnd"/>
            <w:r w:rsidRPr="00DE6F09">
              <w:rPr>
                <w:highlight w:val="yellow"/>
              </w:rPr>
              <w:t xml:space="preserve"> after Correction</w:t>
            </w:r>
          </w:p>
        </w:tc>
        <w:tc>
          <w:tcPr>
            <w:tcW w:w="2160" w:type="dxa"/>
            <w:shd w:val="clear" w:color="auto" w:fill="FFFF00"/>
          </w:tcPr>
          <w:p w:rsidR="00DE6F09" w:rsidRPr="00DE6F09" w:rsidRDefault="00DE6F09" w:rsidP="00F3030D">
            <w:pPr>
              <w:rPr>
                <w:highlight w:val="yellow"/>
              </w:rPr>
            </w:pPr>
            <w:r w:rsidRPr="00DE6F09">
              <w:rPr>
                <w:highlight w:val="yellow"/>
              </w:rPr>
              <w:t xml:space="preserve">Depth 14 </w:t>
            </w:r>
            <w:proofErr w:type="spellStart"/>
            <w:r w:rsidRPr="00DE6F09">
              <w:rPr>
                <w:highlight w:val="yellow"/>
              </w:rPr>
              <w:t>ft</w:t>
            </w:r>
            <w:proofErr w:type="spellEnd"/>
            <w:r w:rsidRPr="00DE6F09">
              <w:rPr>
                <w:highlight w:val="yellow"/>
              </w:rPr>
              <w:t xml:space="preserve"> after Correction</w:t>
            </w:r>
          </w:p>
        </w:tc>
      </w:tr>
      <w:tr w:rsidR="00DE6F09" w:rsidTr="00DE6F09">
        <w:trPr>
          <w:trHeight w:val="269"/>
        </w:trPr>
        <w:tc>
          <w:tcPr>
            <w:tcW w:w="1620" w:type="dxa"/>
          </w:tcPr>
          <w:p w:rsidR="00DE6F09" w:rsidRDefault="00DE6F09" w:rsidP="00735428">
            <w:r>
              <w:t>+Z</w:t>
            </w:r>
          </w:p>
        </w:tc>
        <w:tc>
          <w:tcPr>
            <w:tcW w:w="1620" w:type="dxa"/>
          </w:tcPr>
          <w:p w:rsidR="00DE6F09" w:rsidRDefault="00DE6F09" w:rsidP="00735428">
            <w:r>
              <w:t>-1</w:t>
            </w:r>
          </w:p>
        </w:tc>
        <w:tc>
          <w:tcPr>
            <w:tcW w:w="2070" w:type="dxa"/>
          </w:tcPr>
          <w:p w:rsidR="00DE6F09" w:rsidRDefault="00DE6F09" w:rsidP="00735428">
            <w:r>
              <w:t>-1.5</w:t>
            </w:r>
          </w:p>
        </w:tc>
        <w:tc>
          <w:tcPr>
            <w:tcW w:w="1980" w:type="dxa"/>
            <w:shd w:val="clear" w:color="auto" w:fill="FFFF00"/>
          </w:tcPr>
          <w:p w:rsidR="00DE6F09" w:rsidRPr="00DE6F09" w:rsidRDefault="00DE6F09" w:rsidP="00F3030D">
            <w:pPr>
              <w:rPr>
                <w:highlight w:val="yellow"/>
              </w:rPr>
            </w:pPr>
            <w:r w:rsidRPr="00DE6F09">
              <w:rPr>
                <w:highlight w:val="yellow"/>
              </w:rPr>
              <w:t>-1.5</w:t>
            </w:r>
          </w:p>
        </w:tc>
        <w:tc>
          <w:tcPr>
            <w:tcW w:w="2160" w:type="dxa"/>
            <w:shd w:val="clear" w:color="auto" w:fill="FFFF00"/>
          </w:tcPr>
          <w:p w:rsidR="00DE6F09" w:rsidRPr="00DE6F09" w:rsidRDefault="00DE6F09" w:rsidP="00F3030D">
            <w:pPr>
              <w:rPr>
                <w:highlight w:val="yellow"/>
              </w:rPr>
            </w:pPr>
            <w:r w:rsidRPr="00DE6F09">
              <w:rPr>
                <w:highlight w:val="yellow"/>
              </w:rPr>
              <w:t>-2.0</w:t>
            </w:r>
          </w:p>
        </w:tc>
      </w:tr>
      <w:tr w:rsidR="00DE6F09" w:rsidTr="00DE6F09">
        <w:trPr>
          <w:trHeight w:val="281"/>
        </w:trPr>
        <w:tc>
          <w:tcPr>
            <w:tcW w:w="1620" w:type="dxa"/>
          </w:tcPr>
          <w:p w:rsidR="00DE6F09" w:rsidRDefault="00DE6F09" w:rsidP="00735428">
            <w:r>
              <w:t>-X</w:t>
            </w:r>
          </w:p>
        </w:tc>
        <w:tc>
          <w:tcPr>
            <w:tcW w:w="1620" w:type="dxa"/>
          </w:tcPr>
          <w:p w:rsidR="00DE6F09" w:rsidRDefault="00DE6F09" w:rsidP="00735428">
            <w:r>
              <w:t>-1</w:t>
            </w:r>
          </w:p>
        </w:tc>
        <w:tc>
          <w:tcPr>
            <w:tcW w:w="2070" w:type="dxa"/>
          </w:tcPr>
          <w:p w:rsidR="00DE6F09" w:rsidRDefault="00DE6F09" w:rsidP="00735428">
            <w:r>
              <w:t>-1.5</w:t>
            </w:r>
          </w:p>
        </w:tc>
        <w:tc>
          <w:tcPr>
            <w:tcW w:w="1980" w:type="dxa"/>
            <w:shd w:val="clear" w:color="auto" w:fill="FFFF00"/>
          </w:tcPr>
          <w:p w:rsidR="00DE6F09" w:rsidRPr="00DE6F09" w:rsidRDefault="00DE6F09" w:rsidP="00F3030D">
            <w:pPr>
              <w:rPr>
                <w:highlight w:val="yellow"/>
              </w:rPr>
            </w:pPr>
            <w:r w:rsidRPr="00DE6F09">
              <w:rPr>
                <w:highlight w:val="yellow"/>
              </w:rPr>
              <w:t>-1.5</w:t>
            </w:r>
          </w:p>
        </w:tc>
        <w:tc>
          <w:tcPr>
            <w:tcW w:w="2160" w:type="dxa"/>
            <w:shd w:val="clear" w:color="auto" w:fill="FFFF00"/>
          </w:tcPr>
          <w:p w:rsidR="00DE6F09" w:rsidRPr="00DE6F09" w:rsidRDefault="00DE6F09" w:rsidP="00F3030D">
            <w:pPr>
              <w:rPr>
                <w:highlight w:val="yellow"/>
              </w:rPr>
            </w:pPr>
            <w:r w:rsidRPr="00DE6F09">
              <w:rPr>
                <w:highlight w:val="yellow"/>
              </w:rPr>
              <w:t>-2.0</w:t>
            </w:r>
          </w:p>
        </w:tc>
      </w:tr>
      <w:tr w:rsidR="00DE6F09" w:rsidTr="00DE6F09">
        <w:trPr>
          <w:trHeight w:val="269"/>
        </w:trPr>
        <w:tc>
          <w:tcPr>
            <w:tcW w:w="1620" w:type="dxa"/>
          </w:tcPr>
          <w:p w:rsidR="00DE6F09" w:rsidRDefault="00DE6F09" w:rsidP="00735428">
            <w:r>
              <w:t>-Z</w:t>
            </w:r>
          </w:p>
        </w:tc>
        <w:tc>
          <w:tcPr>
            <w:tcW w:w="1620" w:type="dxa"/>
          </w:tcPr>
          <w:p w:rsidR="00DE6F09" w:rsidRDefault="00DE6F09" w:rsidP="00735428">
            <w:r>
              <w:t>-1</w:t>
            </w:r>
          </w:p>
        </w:tc>
        <w:tc>
          <w:tcPr>
            <w:tcW w:w="2070" w:type="dxa"/>
          </w:tcPr>
          <w:p w:rsidR="00DE6F09" w:rsidRDefault="00DE6F09" w:rsidP="00735428">
            <w:r>
              <w:t>-1.5</w:t>
            </w:r>
          </w:p>
        </w:tc>
        <w:tc>
          <w:tcPr>
            <w:tcW w:w="1980" w:type="dxa"/>
            <w:shd w:val="clear" w:color="auto" w:fill="FFFF00"/>
          </w:tcPr>
          <w:p w:rsidR="00DE6F09" w:rsidRPr="00DE6F09" w:rsidRDefault="00DE6F09" w:rsidP="00F3030D">
            <w:pPr>
              <w:tabs>
                <w:tab w:val="center" w:pos="1104"/>
              </w:tabs>
              <w:rPr>
                <w:highlight w:val="yellow"/>
              </w:rPr>
            </w:pPr>
            <w:r w:rsidRPr="00DE6F09">
              <w:rPr>
                <w:highlight w:val="yellow"/>
              </w:rPr>
              <w:t>-1.5</w:t>
            </w:r>
          </w:p>
        </w:tc>
        <w:tc>
          <w:tcPr>
            <w:tcW w:w="2160" w:type="dxa"/>
            <w:shd w:val="clear" w:color="auto" w:fill="FFFF00"/>
          </w:tcPr>
          <w:p w:rsidR="00DE6F09" w:rsidRPr="00DE6F09" w:rsidRDefault="00DE6F09" w:rsidP="00F3030D">
            <w:pPr>
              <w:rPr>
                <w:highlight w:val="yellow"/>
              </w:rPr>
            </w:pPr>
            <w:r w:rsidRPr="00DE6F09">
              <w:rPr>
                <w:highlight w:val="yellow"/>
              </w:rPr>
              <w:t>-2.0</w:t>
            </w:r>
          </w:p>
        </w:tc>
      </w:tr>
    </w:tbl>
    <w:p w:rsidR="00BC1F5C" w:rsidRDefault="00BC1F5C" w:rsidP="00BC1F5C">
      <w:pPr>
        <w:pStyle w:val="Heading1"/>
      </w:pPr>
    </w:p>
    <w:p w:rsidR="00884A46" w:rsidRPr="00884A46" w:rsidRDefault="00884A46" w:rsidP="00BC1F5C">
      <w:pPr>
        <w:pStyle w:val="Heading1"/>
      </w:pPr>
      <w:r>
        <w:t>R</w:t>
      </w:r>
      <w:r w:rsidR="00B03E22">
        <w:t>OUND 3</w:t>
      </w:r>
    </w:p>
    <w:p w:rsidR="00B82BD1" w:rsidRDefault="00884A46" w:rsidP="00BC1F5C">
      <w:pPr>
        <w:pStyle w:val="Subtitle"/>
        <w:spacing w:before="240"/>
      </w:pPr>
      <w:r>
        <w:t>O</w:t>
      </w:r>
      <w:r w:rsidR="0021138C">
        <w:t>rientation 2</w:t>
      </w:r>
    </w:p>
    <w:p w:rsidR="00884A46" w:rsidRDefault="0021138C" w:rsidP="00C84CC8">
      <w:r>
        <w:t xml:space="preserve">At the start of round 3 the magnetic field sensing chip was removed from its protective cover and placed in a zero gauss magnetic shield in order to zero out the hall probe.  This is the method used for removing the offset from 0 in </w:t>
      </w:r>
      <w:r w:rsidR="007447C3">
        <w:t>Tables 3 and 4</w:t>
      </w:r>
      <w:r w:rsidR="00FA0B42">
        <w:t xml:space="preserve">.  </w:t>
      </w:r>
    </w:p>
    <w:p w:rsidR="00BC1F5C" w:rsidRDefault="00BC1F5C" w:rsidP="00C84CC8"/>
    <w:p w:rsidR="00BC1F5C" w:rsidRDefault="00BC1F5C" w:rsidP="00C84CC8"/>
    <w:p w:rsidR="00BC1F5C" w:rsidRDefault="00BC1F5C" w:rsidP="00C84CC8"/>
    <w:p w:rsidR="009E6E3B" w:rsidRDefault="009E6E3B" w:rsidP="009E6E3B">
      <w:pPr>
        <w:pStyle w:val="Caption"/>
        <w:keepNext/>
      </w:pPr>
      <w:r>
        <w:lastRenderedPageBreak/>
        <w:t xml:space="preserve">Table </w:t>
      </w:r>
      <w:r w:rsidR="007447C3">
        <w:t>3</w:t>
      </w:r>
      <w:r>
        <w:t xml:space="preserve"> </w:t>
      </w:r>
      <w:r w:rsidR="00C61ECA">
        <w:t xml:space="preserve">uses orientation </w:t>
      </w:r>
      <w:r>
        <w:t xml:space="preserve">2 </w:t>
      </w:r>
      <w:r w:rsidR="00C61ECA">
        <w:t>(</w:t>
      </w:r>
      <w:r w:rsidR="00283915">
        <w:fldChar w:fldCharType="begin"/>
      </w:r>
      <w:r w:rsidR="00283915">
        <w:instrText xml:space="preserve"> REF _Ref407620610 \h </w:instrText>
      </w:r>
      <w:r w:rsidR="00283915">
        <w:fldChar w:fldCharType="separate"/>
      </w:r>
      <w:r w:rsidR="00F43D66">
        <w:t xml:space="preserve">Figure </w:t>
      </w:r>
      <w:r w:rsidR="00F43D66">
        <w:rPr>
          <w:noProof/>
        </w:rPr>
        <w:t>1</w:t>
      </w:r>
      <w:r w:rsidR="00283915">
        <w:fldChar w:fldCharType="end"/>
      </w:r>
      <w:r w:rsidR="00C61ECA">
        <w:t>) at the d</w:t>
      </w:r>
      <w:r w:rsidR="00C83125">
        <w:t xml:space="preserve">ownstream </w:t>
      </w:r>
      <w:r>
        <w:t>SWIC</w:t>
      </w:r>
      <w:r w:rsidR="00C61ECA">
        <w:t xml:space="preserve"> position</w:t>
      </w:r>
      <w:r w:rsidR="001A57F8">
        <w:t xml:space="preserve">.  Note orientation 2 can only measure the </w:t>
      </w:r>
      <w:r w:rsidR="00C61ECA">
        <w:t xml:space="preserve">magnetic field in the </w:t>
      </w:r>
      <w:r w:rsidR="001A57F8">
        <w:t xml:space="preserve">Y axis.  A positive value in this table means the magnetic field is pointing straight up while a negative value means the field is pointing straight down.  </w:t>
      </w:r>
    </w:p>
    <w:tbl>
      <w:tblPr>
        <w:tblStyle w:val="TableGrid"/>
        <w:tblW w:w="8697" w:type="dxa"/>
        <w:tblInd w:w="-162" w:type="dxa"/>
        <w:tblLayout w:type="fixed"/>
        <w:tblLook w:val="04A0" w:firstRow="1" w:lastRow="0" w:firstColumn="1" w:lastColumn="0" w:noHBand="0" w:noVBand="1"/>
        <w:tblCaption w:val="Table 1 "/>
      </w:tblPr>
      <w:tblGrid>
        <w:gridCol w:w="1080"/>
        <w:gridCol w:w="723"/>
        <w:gridCol w:w="766"/>
        <w:gridCol w:w="766"/>
        <w:gridCol w:w="766"/>
        <w:gridCol w:w="766"/>
        <w:gridCol w:w="766"/>
        <w:gridCol w:w="766"/>
        <w:gridCol w:w="766"/>
        <w:gridCol w:w="766"/>
        <w:gridCol w:w="766"/>
      </w:tblGrid>
      <w:tr w:rsidR="00DF34B5" w:rsidTr="00C83125">
        <w:trPr>
          <w:trHeight w:val="269"/>
        </w:trPr>
        <w:tc>
          <w:tcPr>
            <w:tcW w:w="1080" w:type="dxa"/>
          </w:tcPr>
          <w:p w:rsidR="00DF34B5" w:rsidRDefault="00DF34B5" w:rsidP="00735428">
            <w:r>
              <w:t>Direction of Pointer</w:t>
            </w:r>
          </w:p>
        </w:tc>
        <w:tc>
          <w:tcPr>
            <w:tcW w:w="723" w:type="dxa"/>
          </w:tcPr>
          <w:p w:rsidR="00DF34B5" w:rsidRDefault="00DF34B5" w:rsidP="00735428">
            <w:r>
              <w:t>Depth</w:t>
            </w:r>
          </w:p>
          <w:p w:rsidR="00DF34B5" w:rsidRDefault="00DF34B5" w:rsidP="00735428">
            <w:r>
              <w:t xml:space="preserve">2 </w:t>
            </w:r>
            <w:proofErr w:type="spellStart"/>
            <w:r>
              <w:t>ft</w:t>
            </w:r>
            <w:proofErr w:type="spellEnd"/>
          </w:p>
        </w:tc>
        <w:tc>
          <w:tcPr>
            <w:tcW w:w="766" w:type="dxa"/>
          </w:tcPr>
          <w:p w:rsidR="00DF34B5" w:rsidRDefault="00DF34B5" w:rsidP="009E6E3B">
            <w:r>
              <w:t>Depth</w:t>
            </w:r>
          </w:p>
          <w:p w:rsidR="00DF34B5" w:rsidRDefault="00DF34B5" w:rsidP="009E6E3B">
            <w:r>
              <w:t xml:space="preserve">4 </w:t>
            </w:r>
            <w:proofErr w:type="spellStart"/>
            <w:r>
              <w:t>ft</w:t>
            </w:r>
            <w:proofErr w:type="spellEnd"/>
          </w:p>
        </w:tc>
        <w:tc>
          <w:tcPr>
            <w:tcW w:w="766" w:type="dxa"/>
          </w:tcPr>
          <w:p w:rsidR="00DF34B5" w:rsidRDefault="00DF34B5" w:rsidP="00735428">
            <w:r>
              <w:t>Depth</w:t>
            </w:r>
          </w:p>
          <w:p w:rsidR="00DF34B5" w:rsidRDefault="00DF34B5" w:rsidP="00735428">
            <w:r>
              <w:t xml:space="preserve">6 </w:t>
            </w:r>
            <w:proofErr w:type="spellStart"/>
            <w:r>
              <w:t>ft</w:t>
            </w:r>
            <w:proofErr w:type="spellEnd"/>
          </w:p>
        </w:tc>
        <w:tc>
          <w:tcPr>
            <w:tcW w:w="766" w:type="dxa"/>
          </w:tcPr>
          <w:p w:rsidR="00DF34B5" w:rsidRDefault="00DF34B5" w:rsidP="00DF34B5">
            <w:r>
              <w:t xml:space="preserve">Depth 8 </w:t>
            </w:r>
            <w:proofErr w:type="spellStart"/>
            <w:r>
              <w:t>ft</w:t>
            </w:r>
            <w:proofErr w:type="spellEnd"/>
          </w:p>
        </w:tc>
        <w:tc>
          <w:tcPr>
            <w:tcW w:w="766" w:type="dxa"/>
          </w:tcPr>
          <w:p w:rsidR="00DF34B5" w:rsidRDefault="00DF34B5" w:rsidP="00735428">
            <w:r>
              <w:t xml:space="preserve">Depth 10 </w:t>
            </w:r>
            <w:proofErr w:type="spellStart"/>
            <w:r>
              <w:t>ft</w:t>
            </w:r>
            <w:proofErr w:type="spellEnd"/>
          </w:p>
        </w:tc>
        <w:tc>
          <w:tcPr>
            <w:tcW w:w="766" w:type="dxa"/>
          </w:tcPr>
          <w:p w:rsidR="00DF34B5" w:rsidRDefault="00DF34B5" w:rsidP="00735428">
            <w:r>
              <w:t xml:space="preserve">Depth 11 </w:t>
            </w:r>
            <w:proofErr w:type="spellStart"/>
            <w:r>
              <w:t>ft</w:t>
            </w:r>
            <w:proofErr w:type="spellEnd"/>
          </w:p>
        </w:tc>
        <w:tc>
          <w:tcPr>
            <w:tcW w:w="766" w:type="dxa"/>
          </w:tcPr>
          <w:p w:rsidR="00DF34B5" w:rsidRDefault="00DF34B5" w:rsidP="00735428">
            <w:r>
              <w:t xml:space="preserve">Depth 12 </w:t>
            </w:r>
            <w:proofErr w:type="spellStart"/>
            <w:r>
              <w:t>ft</w:t>
            </w:r>
            <w:proofErr w:type="spellEnd"/>
          </w:p>
        </w:tc>
        <w:tc>
          <w:tcPr>
            <w:tcW w:w="766" w:type="dxa"/>
          </w:tcPr>
          <w:p w:rsidR="00DF34B5" w:rsidRDefault="00DF34B5" w:rsidP="00735428">
            <w:r>
              <w:t xml:space="preserve">Depth 13 </w:t>
            </w:r>
            <w:proofErr w:type="spellStart"/>
            <w:r>
              <w:t>ft</w:t>
            </w:r>
            <w:proofErr w:type="spellEnd"/>
          </w:p>
        </w:tc>
        <w:tc>
          <w:tcPr>
            <w:tcW w:w="766" w:type="dxa"/>
          </w:tcPr>
          <w:p w:rsidR="00DF34B5" w:rsidRDefault="00DF34B5" w:rsidP="00735428">
            <w:r>
              <w:t xml:space="preserve">Depth 14 </w:t>
            </w:r>
            <w:proofErr w:type="spellStart"/>
            <w:r>
              <w:t>ft</w:t>
            </w:r>
            <w:proofErr w:type="spellEnd"/>
          </w:p>
        </w:tc>
        <w:tc>
          <w:tcPr>
            <w:tcW w:w="766" w:type="dxa"/>
          </w:tcPr>
          <w:p w:rsidR="00DF34B5" w:rsidRDefault="00DF34B5" w:rsidP="00735428">
            <w:r>
              <w:t xml:space="preserve">Depth 15 </w:t>
            </w:r>
            <w:proofErr w:type="spellStart"/>
            <w:r>
              <w:t>ft</w:t>
            </w:r>
            <w:proofErr w:type="spellEnd"/>
          </w:p>
        </w:tc>
      </w:tr>
      <w:tr w:rsidR="00DF34B5" w:rsidTr="00C83125">
        <w:trPr>
          <w:trHeight w:val="269"/>
        </w:trPr>
        <w:tc>
          <w:tcPr>
            <w:tcW w:w="1080" w:type="dxa"/>
          </w:tcPr>
          <w:p w:rsidR="00DF34B5" w:rsidRDefault="00DF34B5" w:rsidP="00C83125">
            <w:pPr>
              <w:tabs>
                <w:tab w:val="left" w:pos="648"/>
              </w:tabs>
            </w:pPr>
            <w:r>
              <w:t>+Z</w:t>
            </w:r>
            <w:r w:rsidR="00C83125">
              <w:t xml:space="preserve"> (cent)</w:t>
            </w:r>
          </w:p>
        </w:tc>
        <w:tc>
          <w:tcPr>
            <w:tcW w:w="723"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r>
              <w:t>-2.5</w:t>
            </w:r>
          </w:p>
        </w:tc>
        <w:tc>
          <w:tcPr>
            <w:tcW w:w="766" w:type="dxa"/>
          </w:tcPr>
          <w:p w:rsidR="00DF34B5" w:rsidRDefault="00DF34B5" w:rsidP="00735428">
            <w:r>
              <w:t>-2.5</w:t>
            </w:r>
          </w:p>
        </w:tc>
        <w:tc>
          <w:tcPr>
            <w:tcW w:w="766" w:type="dxa"/>
          </w:tcPr>
          <w:p w:rsidR="00DF34B5" w:rsidRDefault="00DF34B5" w:rsidP="00735428">
            <w:r>
              <w:t>-2.5</w:t>
            </w:r>
          </w:p>
        </w:tc>
        <w:tc>
          <w:tcPr>
            <w:tcW w:w="766" w:type="dxa"/>
          </w:tcPr>
          <w:p w:rsidR="00DF34B5" w:rsidRDefault="00DF34B5" w:rsidP="00735428">
            <w:r>
              <w:t>-2.0</w:t>
            </w:r>
          </w:p>
        </w:tc>
        <w:tc>
          <w:tcPr>
            <w:tcW w:w="766" w:type="dxa"/>
          </w:tcPr>
          <w:p w:rsidR="00DF34B5" w:rsidRDefault="00DF34B5" w:rsidP="00735428">
            <w:r>
              <w:t>-1.5</w:t>
            </w:r>
          </w:p>
        </w:tc>
        <w:tc>
          <w:tcPr>
            <w:tcW w:w="766" w:type="dxa"/>
          </w:tcPr>
          <w:p w:rsidR="00DF34B5" w:rsidRDefault="00DF34B5" w:rsidP="00735428">
            <w:r>
              <w:t>-1.5</w:t>
            </w:r>
          </w:p>
        </w:tc>
      </w:tr>
      <w:tr w:rsidR="00DF34B5" w:rsidTr="00C83125">
        <w:trPr>
          <w:trHeight w:val="281"/>
        </w:trPr>
        <w:tc>
          <w:tcPr>
            <w:tcW w:w="1080" w:type="dxa"/>
          </w:tcPr>
          <w:p w:rsidR="00DF34B5" w:rsidRDefault="00DF34B5" w:rsidP="00735428">
            <w:r>
              <w:t>-X</w:t>
            </w:r>
            <w:r w:rsidR="00C83125">
              <w:t xml:space="preserve">  (BL)</w:t>
            </w:r>
          </w:p>
        </w:tc>
        <w:tc>
          <w:tcPr>
            <w:tcW w:w="723" w:type="dxa"/>
          </w:tcPr>
          <w:p w:rsidR="00DF34B5" w:rsidRDefault="00DF34B5" w:rsidP="00735428">
            <w:r>
              <w:t>0</w:t>
            </w:r>
          </w:p>
        </w:tc>
        <w:tc>
          <w:tcPr>
            <w:tcW w:w="766" w:type="dxa"/>
          </w:tcPr>
          <w:p w:rsidR="00DF34B5" w:rsidRDefault="00DF34B5" w:rsidP="00735428">
            <w:r>
              <w:t>-3.5</w:t>
            </w:r>
          </w:p>
        </w:tc>
        <w:tc>
          <w:tcPr>
            <w:tcW w:w="766" w:type="dxa"/>
          </w:tcPr>
          <w:p w:rsidR="00DF34B5" w:rsidRDefault="00DF34B5" w:rsidP="00735428">
            <w:r>
              <w:t>-1</w:t>
            </w:r>
          </w:p>
        </w:tc>
        <w:tc>
          <w:tcPr>
            <w:tcW w:w="766" w:type="dxa"/>
          </w:tcPr>
          <w:p w:rsidR="00DF34B5" w:rsidRDefault="00DF34B5" w:rsidP="00735428">
            <w:r>
              <w:t>1</w:t>
            </w:r>
          </w:p>
        </w:tc>
        <w:tc>
          <w:tcPr>
            <w:tcW w:w="766" w:type="dxa"/>
          </w:tcPr>
          <w:p w:rsidR="00DF34B5" w:rsidRDefault="00DF34B5" w:rsidP="00735428">
            <w:r>
              <w:t>-1</w:t>
            </w:r>
          </w:p>
        </w:tc>
        <w:tc>
          <w:tcPr>
            <w:tcW w:w="766" w:type="dxa"/>
          </w:tcPr>
          <w:p w:rsidR="00DF34B5" w:rsidRDefault="00DF34B5" w:rsidP="00735428">
            <w:r>
              <w:t>-1.5</w:t>
            </w:r>
          </w:p>
        </w:tc>
        <w:tc>
          <w:tcPr>
            <w:tcW w:w="766" w:type="dxa"/>
          </w:tcPr>
          <w:p w:rsidR="00DF34B5" w:rsidRDefault="00DF34B5" w:rsidP="00735428">
            <w:r>
              <w:t>-1.5</w:t>
            </w:r>
          </w:p>
        </w:tc>
        <w:tc>
          <w:tcPr>
            <w:tcW w:w="766" w:type="dxa"/>
          </w:tcPr>
          <w:p w:rsidR="00DF34B5" w:rsidRDefault="00DF34B5" w:rsidP="00735428">
            <w:r>
              <w:t>-1.5</w:t>
            </w:r>
          </w:p>
        </w:tc>
        <w:tc>
          <w:tcPr>
            <w:tcW w:w="766" w:type="dxa"/>
          </w:tcPr>
          <w:p w:rsidR="00DF34B5" w:rsidRDefault="00DF34B5" w:rsidP="00735428">
            <w:r>
              <w:t>-1.5</w:t>
            </w:r>
          </w:p>
        </w:tc>
        <w:tc>
          <w:tcPr>
            <w:tcW w:w="766" w:type="dxa"/>
          </w:tcPr>
          <w:p w:rsidR="00DF34B5" w:rsidRDefault="00DF34B5" w:rsidP="00735428">
            <w:r>
              <w:t>-1.5</w:t>
            </w:r>
          </w:p>
        </w:tc>
      </w:tr>
      <w:tr w:rsidR="00DF34B5" w:rsidTr="00C83125">
        <w:trPr>
          <w:trHeight w:val="269"/>
        </w:trPr>
        <w:tc>
          <w:tcPr>
            <w:tcW w:w="1080" w:type="dxa"/>
          </w:tcPr>
          <w:p w:rsidR="00DF34B5" w:rsidRDefault="00DF34B5" w:rsidP="00735428">
            <w:r>
              <w:t>-Z</w:t>
            </w:r>
            <w:r w:rsidR="00C83125">
              <w:t xml:space="preserve"> (cent)</w:t>
            </w:r>
          </w:p>
        </w:tc>
        <w:tc>
          <w:tcPr>
            <w:tcW w:w="723"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r>
              <w:t>-2.5</w:t>
            </w:r>
          </w:p>
        </w:tc>
        <w:tc>
          <w:tcPr>
            <w:tcW w:w="766" w:type="dxa"/>
          </w:tcPr>
          <w:p w:rsidR="00DF34B5" w:rsidRDefault="00DF34B5" w:rsidP="00735428">
            <w:r>
              <w:t>-2.5</w:t>
            </w:r>
          </w:p>
        </w:tc>
        <w:tc>
          <w:tcPr>
            <w:tcW w:w="766" w:type="dxa"/>
          </w:tcPr>
          <w:p w:rsidR="00DF34B5" w:rsidRDefault="00DF34B5" w:rsidP="00735428">
            <w:r>
              <w:t>-2.5</w:t>
            </w:r>
          </w:p>
        </w:tc>
        <w:tc>
          <w:tcPr>
            <w:tcW w:w="766" w:type="dxa"/>
          </w:tcPr>
          <w:p w:rsidR="00DF34B5" w:rsidRDefault="00DF34B5" w:rsidP="00735428">
            <w:r>
              <w:t>-2.5</w:t>
            </w:r>
          </w:p>
        </w:tc>
        <w:tc>
          <w:tcPr>
            <w:tcW w:w="766" w:type="dxa"/>
          </w:tcPr>
          <w:p w:rsidR="00DF34B5" w:rsidRDefault="00DF34B5" w:rsidP="00735428">
            <w:r>
              <w:t>-2.5</w:t>
            </w:r>
          </w:p>
        </w:tc>
        <w:tc>
          <w:tcPr>
            <w:tcW w:w="766" w:type="dxa"/>
          </w:tcPr>
          <w:p w:rsidR="00DF34B5" w:rsidRDefault="00DF34B5" w:rsidP="00735428">
            <w:r>
              <w:t>-2.5</w:t>
            </w:r>
          </w:p>
        </w:tc>
      </w:tr>
      <w:tr w:rsidR="00DF34B5" w:rsidTr="00C83125">
        <w:trPr>
          <w:trHeight w:val="281"/>
        </w:trPr>
        <w:tc>
          <w:tcPr>
            <w:tcW w:w="1080" w:type="dxa"/>
          </w:tcPr>
          <w:p w:rsidR="00DF34B5" w:rsidRDefault="00DF34B5" w:rsidP="00735428">
            <w:r>
              <w:t>+X</w:t>
            </w:r>
          </w:p>
        </w:tc>
        <w:tc>
          <w:tcPr>
            <w:tcW w:w="723"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r>
    </w:tbl>
    <w:p w:rsidR="009E6E3B" w:rsidRDefault="009E6E3B" w:rsidP="009E6E3B"/>
    <w:p w:rsidR="00DF34B5" w:rsidRDefault="007447C3" w:rsidP="00DF34B5">
      <w:pPr>
        <w:pStyle w:val="Caption"/>
        <w:keepNext/>
      </w:pPr>
      <w:r>
        <w:t>Table 4</w:t>
      </w:r>
      <w:r w:rsidR="00DF34B5">
        <w:t xml:space="preserve"> </w:t>
      </w:r>
      <w:r w:rsidR="00C61ECA">
        <w:t xml:space="preserve">uses orientation </w:t>
      </w:r>
      <w:r w:rsidR="00DF34B5">
        <w:t>2</w:t>
      </w:r>
      <w:r w:rsidR="00C61ECA">
        <w:t xml:space="preserve"> (</w:t>
      </w:r>
      <w:r w:rsidR="00283915">
        <w:fldChar w:fldCharType="begin"/>
      </w:r>
      <w:r w:rsidR="00283915">
        <w:instrText xml:space="preserve"> REF _Ref407620610 \h </w:instrText>
      </w:r>
      <w:r w:rsidR="00283915">
        <w:fldChar w:fldCharType="separate"/>
      </w:r>
      <w:r w:rsidR="00F43D66">
        <w:t xml:space="preserve">Figure </w:t>
      </w:r>
      <w:r w:rsidR="00F43D66">
        <w:rPr>
          <w:noProof/>
        </w:rPr>
        <w:t>1</w:t>
      </w:r>
      <w:r w:rsidR="00283915">
        <w:fldChar w:fldCharType="end"/>
      </w:r>
      <w:r w:rsidR="00C61ECA">
        <w:t>) for the u</w:t>
      </w:r>
      <w:r w:rsidR="00DF34B5">
        <w:t>pstream SWI</w:t>
      </w:r>
      <w:r w:rsidR="00283915">
        <w:t>C p</w:t>
      </w:r>
      <w:r w:rsidR="00C61ECA">
        <w:t xml:space="preserve">osition.  Note orientation 2 can only measure the magnetic field in the Y axis.  A positive value in this table means the magnetic field is pointing straight up while a negative value means the field is pointing straight down.  </w:t>
      </w:r>
    </w:p>
    <w:tbl>
      <w:tblPr>
        <w:tblStyle w:val="TableGrid"/>
        <w:tblW w:w="8697" w:type="dxa"/>
        <w:tblInd w:w="-162" w:type="dxa"/>
        <w:tblLook w:val="04A0" w:firstRow="1" w:lastRow="0" w:firstColumn="1" w:lastColumn="0" w:noHBand="0" w:noVBand="1"/>
        <w:tblCaption w:val="Table 1 "/>
      </w:tblPr>
      <w:tblGrid>
        <w:gridCol w:w="1037"/>
        <w:gridCol w:w="766"/>
        <w:gridCol w:w="766"/>
        <w:gridCol w:w="766"/>
        <w:gridCol w:w="766"/>
        <w:gridCol w:w="766"/>
        <w:gridCol w:w="766"/>
        <w:gridCol w:w="766"/>
        <w:gridCol w:w="766"/>
        <w:gridCol w:w="766"/>
        <w:gridCol w:w="766"/>
      </w:tblGrid>
      <w:tr w:rsidR="00DF34B5" w:rsidTr="00735428">
        <w:trPr>
          <w:trHeight w:val="269"/>
        </w:trPr>
        <w:tc>
          <w:tcPr>
            <w:tcW w:w="1037" w:type="dxa"/>
          </w:tcPr>
          <w:p w:rsidR="00DF34B5" w:rsidRDefault="00DF34B5" w:rsidP="00735428">
            <w:r>
              <w:t>Direction of Pointer</w:t>
            </w:r>
          </w:p>
        </w:tc>
        <w:tc>
          <w:tcPr>
            <w:tcW w:w="766" w:type="dxa"/>
          </w:tcPr>
          <w:p w:rsidR="00DF34B5" w:rsidRDefault="00DF34B5" w:rsidP="00735428">
            <w:r>
              <w:t>Depth</w:t>
            </w:r>
          </w:p>
          <w:p w:rsidR="00DF34B5" w:rsidRDefault="00DF34B5" w:rsidP="00735428">
            <w:r>
              <w:t xml:space="preserve">2 </w:t>
            </w:r>
            <w:proofErr w:type="spellStart"/>
            <w:r>
              <w:t>ft</w:t>
            </w:r>
            <w:proofErr w:type="spellEnd"/>
          </w:p>
        </w:tc>
        <w:tc>
          <w:tcPr>
            <w:tcW w:w="766" w:type="dxa"/>
          </w:tcPr>
          <w:p w:rsidR="00DF34B5" w:rsidRDefault="00DF34B5" w:rsidP="00735428">
            <w:r>
              <w:t>Depth</w:t>
            </w:r>
          </w:p>
          <w:p w:rsidR="00DF34B5" w:rsidRDefault="00DF34B5" w:rsidP="00735428">
            <w:r>
              <w:t xml:space="preserve">4 </w:t>
            </w:r>
            <w:proofErr w:type="spellStart"/>
            <w:r>
              <w:t>ft</w:t>
            </w:r>
            <w:proofErr w:type="spellEnd"/>
          </w:p>
        </w:tc>
        <w:tc>
          <w:tcPr>
            <w:tcW w:w="766" w:type="dxa"/>
          </w:tcPr>
          <w:p w:rsidR="00DF34B5" w:rsidRDefault="00DF34B5" w:rsidP="00735428">
            <w:r>
              <w:t>Depth</w:t>
            </w:r>
          </w:p>
          <w:p w:rsidR="00DF34B5" w:rsidRDefault="00DF34B5" w:rsidP="00735428">
            <w:r>
              <w:t xml:space="preserve">6 </w:t>
            </w:r>
            <w:proofErr w:type="spellStart"/>
            <w:r>
              <w:t>ft</w:t>
            </w:r>
            <w:proofErr w:type="spellEnd"/>
          </w:p>
        </w:tc>
        <w:tc>
          <w:tcPr>
            <w:tcW w:w="766" w:type="dxa"/>
          </w:tcPr>
          <w:p w:rsidR="00DF34B5" w:rsidRDefault="00DF34B5" w:rsidP="00735428">
            <w:r>
              <w:t xml:space="preserve">Depth 8 </w:t>
            </w:r>
            <w:proofErr w:type="spellStart"/>
            <w:r>
              <w:t>ft</w:t>
            </w:r>
            <w:proofErr w:type="spellEnd"/>
          </w:p>
        </w:tc>
        <w:tc>
          <w:tcPr>
            <w:tcW w:w="766" w:type="dxa"/>
          </w:tcPr>
          <w:p w:rsidR="00DF34B5" w:rsidRDefault="00DF34B5" w:rsidP="00735428">
            <w:r>
              <w:t xml:space="preserve">Depth 10 </w:t>
            </w:r>
            <w:proofErr w:type="spellStart"/>
            <w:r>
              <w:t>ft</w:t>
            </w:r>
            <w:proofErr w:type="spellEnd"/>
          </w:p>
        </w:tc>
        <w:tc>
          <w:tcPr>
            <w:tcW w:w="766" w:type="dxa"/>
          </w:tcPr>
          <w:p w:rsidR="00DF34B5" w:rsidRDefault="00DF34B5" w:rsidP="00735428">
            <w:r>
              <w:t xml:space="preserve">Depth 11 </w:t>
            </w:r>
            <w:proofErr w:type="spellStart"/>
            <w:r>
              <w:t>ft</w:t>
            </w:r>
            <w:proofErr w:type="spellEnd"/>
          </w:p>
        </w:tc>
        <w:tc>
          <w:tcPr>
            <w:tcW w:w="766" w:type="dxa"/>
          </w:tcPr>
          <w:p w:rsidR="00DF34B5" w:rsidRDefault="00DF34B5" w:rsidP="00735428">
            <w:r>
              <w:t xml:space="preserve">Depth 12 </w:t>
            </w:r>
            <w:proofErr w:type="spellStart"/>
            <w:r>
              <w:t>ft</w:t>
            </w:r>
            <w:proofErr w:type="spellEnd"/>
          </w:p>
        </w:tc>
        <w:tc>
          <w:tcPr>
            <w:tcW w:w="766" w:type="dxa"/>
          </w:tcPr>
          <w:p w:rsidR="00DF34B5" w:rsidRDefault="00DF34B5" w:rsidP="00735428">
            <w:r>
              <w:t xml:space="preserve">Depth 13 </w:t>
            </w:r>
            <w:proofErr w:type="spellStart"/>
            <w:r>
              <w:t>ft</w:t>
            </w:r>
            <w:proofErr w:type="spellEnd"/>
          </w:p>
        </w:tc>
        <w:tc>
          <w:tcPr>
            <w:tcW w:w="766" w:type="dxa"/>
          </w:tcPr>
          <w:p w:rsidR="00DF34B5" w:rsidRDefault="00DF34B5" w:rsidP="00735428">
            <w:r>
              <w:t xml:space="preserve">Depth 14 </w:t>
            </w:r>
            <w:proofErr w:type="spellStart"/>
            <w:r>
              <w:t>ft</w:t>
            </w:r>
            <w:proofErr w:type="spellEnd"/>
          </w:p>
        </w:tc>
        <w:tc>
          <w:tcPr>
            <w:tcW w:w="766" w:type="dxa"/>
          </w:tcPr>
          <w:p w:rsidR="00DF34B5" w:rsidRDefault="00DF34B5" w:rsidP="00735428">
            <w:r>
              <w:t xml:space="preserve">Depth 15 </w:t>
            </w:r>
            <w:proofErr w:type="spellStart"/>
            <w:r>
              <w:t>ft</w:t>
            </w:r>
            <w:proofErr w:type="spellEnd"/>
          </w:p>
        </w:tc>
      </w:tr>
      <w:tr w:rsidR="00DF34B5" w:rsidTr="00735428">
        <w:trPr>
          <w:trHeight w:val="269"/>
        </w:trPr>
        <w:tc>
          <w:tcPr>
            <w:tcW w:w="1037" w:type="dxa"/>
          </w:tcPr>
          <w:p w:rsidR="00DF34B5" w:rsidRDefault="00DF34B5" w:rsidP="00735428">
            <w:r>
              <w:t>+Z</w:t>
            </w:r>
            <w:r w:rsidR="00C83125">
              <w:t xml:space="preserve"> (cent)</w:t>
            </w:r>
          </w:p>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C83125" w:rsidP="00735428">
            <w:r>
              <w:t>-2.5</w:t>
            </w:r>
          </w:p>
        </w:tc>
        <w:tc>
          <w:tcPr>
            <w:tcW w:w="766" w:type="dxa"/>
          </w:tcPr>
          <w:p w:rsidR="00DF34B5" w:rsidRDefault="00C83125" w:rsidP="00735428">
            <w:r>
              <w:t>-2.5</w:t>
            </w:r>
          </w:p>
        </w:tc>
        <w:tc>
          <w:tcPr>
            <w:tcW w:w="766" w:type="dxa"/>
          </w:tcPr>
          <w:p w:rsidR="00DF34B5" w:rsidRDefault="00C83125" w:rsidP="00735428">
            <w:r>
              <w:t>-2.5</w:t>
            </w:r>
          </w:p>
        </w:tc>
        <w:tc>
          <w:tcPr>
            <w:tcW w:w="766" w:type="dxa"/>
          </w:tcPr>
          <w:p w:rsidR="00DF34B5" w:rsidRDefault="00C83125" w:rsidP="00735428">
            <w:r>
              <w:t>-2.5</w:t>
            </w:r>
          </w:p>
        </w:tc>
        <w:tc>
          <w:tcPr>
            <w:tcW w:w="766" w:type="dxa"/>
          </w:tcPr>
          <w:p w:rsidR="00DF34B5" w:rsidRDefault="00C83125" w:rsidP="00735428">
            <w:r>
              <w:t>-2.5</w:t>
            </w:r>
          </w:p>
        </w:tc>
        <w:tc>
          <w:tcPr>
            <w:tcW w:w="766" w:type="dxa"/>
          </w:tcPr>
          <w:p w:rsidR="00DF34B5" w:rsidRDefault="00C83125" w:rsidP="00735428">
            <w:r>
              <w:t>-2.5</w:t>
            </w:r>
          </w:p>
        </w:tc>
      </w:tr>
      <w:tr w:rsidR="00DF34B5" w:rsidTr="00735428">
        <w:trPr>
          <w:trHeight w:val="281"/>
        </w:trPr>
        <w:tc>
          <w:tcPr>
            <w:tcW w:w="1037" w:type="dxa"/>
          </w:tcPr>
          <w:p w:rsidR="00DF34B5" w:rsidRDefault="00DF34B5" w:rsidP="00735428">
            <w:r>
              <w:t>-X</w:t>
            </w:r>
            <w:r w:rsidR="00C83125">
              <w:t xml:space="preserve"> (BL)</w:t>
            </w:r>
          </w:p>
        </w:tc>
        <w:tc>
          <w:tcPr>
            <w:tcW w:w="766" w:type="dxa"/>
          </w:tcPr>
          <w:p w:rsidR="00DF34B5" w:rsidRDefault="00C83125" w:rsidP="00735428">
            <w:r>
              <w:t>-1.5</w:t>
            </w:r>
          </w:p>
        </w:tc>
        <w:tc>
          <w:tcPr>
            <w:tcW w:w="766" w:type="dxa"/>
          </w:tcPr>
          <w:p w:rsidR="00DF34B5" w:rsidRDefault="00C83125" w:rsidP="00735428">
            <w:r>
              <w:t>0</w:t>
            </w:r>
          </w:p>
        </w:tc>
        <w:tc>
          <w:tcPr>
            <w:tcW w:w="766" w:type="dxa"/>
          </w:tcPr>
          <w:p w:rsidR="00DF34B5" w:rsidRDefault="00C83125" w:rsidP="00735428">
            <w:r>
              <w:t>0</w:t>
            </w:r>
          </w:p>
        </w:tc>
        <w:tc>
          <w:tcPr>
            <w:tcW w:w="766" w:type="dxa"/>
          </w:tcPr>
          <w:p w:rsidR="00DF34B5" w:rsidRDefault="00C83125" w:rsidP="00735428">
            <w:r>
              <w:t>-1.5</w:t>
            </w:r>
          </w:p>
        </w:tc>
        <w:tc>
          <w:tcPr>
            <w:tcW w:w="766" w:type="dxa"/>
          </w:tcPr>
          <w:p w:rsidR="00DF34B5" w:rsidRDefault="00C83125" w:rsidP="00735428">
            <w:r>
              <w:t>-2.5</w:t>
            </w:r>
          </w:p>
        </w:tc>
        <w:tc>
          <w:tcPr>
            <w:tcW w:w="766" w:type="dxa"/>
          </w:tcPr>
          <w:p w:rsidR="00DF34B5" w:rsidRDefault="00C83125" w:rsidP="00735428">
            <w:r>
              <w:t>-2.5</w:t>
            </w:r>
          </w:p>
        </w:tc>
        <w:tc>
          <w:tcPr>
            <w:tcW w:w="766" w:type="dxa"/>
          </w:tcPr>
          <w:p w:rsidR="00DF34B5" w:rsidRDefault="00C83125" w:rsidP="00735428">
            <w:r>
              <w:t>-2.5</w:t>
            </w:r>
          </w:p>
        </w:tc>
        <w:tc>
          <w:tcPr>
            <w:tcW w:w="766" w:type="dxa"/>
          </w:tcPr>
          <w:p w:rsidR="00DF34B5" w:rsidRDefault="00C83125" w:rsidP="00735428">
            <w:r>
              <w:t>-2.5</w:t>
            </w:r>
          </w:p>
        </w:tc>
        <w:tc>
          <w:tcPr>
            <w:tcW w:w="766" w:type="dxa"/>
          </w:tcPr>
          <w:p w:rsidR="00DF34B5" w:rsidRDefault="00C83125" w:rsidP="00735428">
            <w:r>
              <w:t>-2.5</w:t>
            </w:r>
          </w:p>
        </w:tc>
        <w:tc>
          <w:tcPr>
            <w:tcW w:w="766" w:type="dxa"/>
          </w:tcPr>
          <w:p w:rsidR="00DF34B5" w:rsidRDefault="00C83125" w:rsidP="00735428">
            <w:r>
              <w:t>-2.5</w:t>
            </w:r>
          </w:p>
        </w:tc>
      </w:tr>
      <w:tr w:rsidR="00DF34B5" w:rsidTr="00735428">
        <w:trPr>
          <w:trHeight w:val="269"/>
        </w:trPr>
        <w:tc>
          <w:tcPr>
            <w:tcW w:w="1037" w:type="dxa"/>
          </w:tcPr>
          <w:p w:rsidR="00DF34B5" w:rsidRDefault="00DF34B5" w:rsidP="00735428">
            <w:r>
              <w:t>-Z</w:t>
            </w:r>
            <w:r w:rsidR="00C83125">
              <w:t xml:space="preserve"> (cent)</w:t>
            </w:r>
          </w:p>
        </w:tc>
        <w:tc>
          <w:tcPr>
            <w:tcW w:w="766" w:type="dxa"/>
          </w:tcPr>
          <w:p w:rsidR="00DF34B5" w:rsidRDefault="00DF34B5" w:rsidP="00735428"/>
        </w:tc>
        <w:tc>
          <w:tcPr>
            <w:tcW w:w="766" w:type="dxa"/>
          </w:tcPr>
          <w:p w:rsidR="00DF34B5" w:rsidRDefault="00DF34B5" w:rsidP="00735428">
            <w:pPr>
              <w:tabs>
                <w:tab w:val="center" w:pos="1104"/>
              </w:tabs>
            </w:pPr>
          </w:p>
        </w:tc>
        <w:tc>
          <w:tcPr>
            <w:tcW w:w="766" w:type="dxa"/>
          </w:tcPr>
          <w:p w:rsidR="00DF34B5" w:rsidRDefault="00DF34B5" w:rsidP="00735428"/>
        </w:tc>
        <w:tc>
          <w:tcPr>
            <w:tcW w:w="766" w:type="dxa"/>
          </w:tcPr>
          <w:p w:rsidR="00DF34B5" w:rsidRDefault="00DF34B5" w:rsidP="00735428"/>
        </w:tc>
        <w:tc>
          <w:tcPr>
            <w:tcW w:w="766" w:type="dxa"/>
          </w:tcPr>
          <w:p w:rsidR="00DF34B5" w:rsidRDefault="00C83125" w:rsidP="00735428">
            <w:r>
              <w:t>-2.5</w:t>
            </w:r>
          </w:p>
        </w:tc>
        <w:tc>
          <w:tcPr>
            <w:tcW w:w="766" w:type="dxa"/>
          </w:tcPr>
          <w:p w:rsidR="00DF34B5" w:rsidRDefault="00C83125" w:rsidP="00735428">
            <w:r>
              <w:t>-2.5</w:t>
            </w:r>
          </w:p>
        </w:tc>
        <w:tc>
          <w:tcPr>
            <w:tcW w:w="766" w:type="dxa"/>
          </w:tcPr>
          <w:p w:rsidR="00DF34B5" w:rsidRDefault="00C83125" w:rsidP="00735428">
            <w:r>
              <w:t>-2.5</w:t>
            </w:r>
          </w:p>
        </w:tc>
        <w:tc>
          <w:tcPr>
            <w:tcW w:w="766" w:type="dxa"/>
          </w:tcPr>
          <w:p w:rsidR="00DF34B5" w:rsidRDefault="00C83125" w:rsidP="00735428">
            <w:r>
              <w:t>-2.5</w:t>
            </w:r>
          </w:p>
        </w:tc>
        <w:tc>
          <w:tcPr>
            <w:tcW w:w="766" w:type="dxa"/>
          </w:tcPr>
          <w:p w:rsidR="00DF34B5" w:rsidRDefault="00C83125" w:rsidP="00735428">
            <w:r>
              <w:t>-2.5</w:t>
            </w:r>
          </w:p>
        </w:tc>
        <w:tc>
          <w:tcPr>
            <w:tcW w:w="766" w:type="dxa"/>
          </w:tcPr>
          <w:p w:rsidR="00DF34B5" w:rsidRDefault="00C83125" w:rsidP="00735428">
            <w:r>
              <w:t>-2.5</w:t>
            </w:r>
          </w:p>
        </w:tc>
      </w:tr>
      <w:tr w:rsidR="00DF34B5" w:rsidTr="00735428">
        <w:trPr>
          <w:trHeight w:val="281"/>
        </w:trPr>
        <w:tc>
          <w:tcPr>
            <w:tcW w:w="1037" w:type="dxa"/>
          </w:tcPr>
          <w:p w:rsidR="00DF34B5" w:rsidRDefault="00DF34B5" w:rsidP="00735428">
            <w:r>
              <w:t>+X</w:t>
            </w:r>
          </w:p>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c>
          <w:tcPr>
            <w:tcW w:w="766" w:type="dxa"/>
          </w:tcPr>
          <w:p w:rsidR="00DF34B5" w:rsidRDefault="00DF34B5" w:rsidP="00735428"/>
        </w:tc>
      </w:tr>
    </w:tbl>
    <w:p w:rsidR="00D70623" w:rsidRDefault="00D70623" w:rsidP="00DF34B5"/>
    <w:p w:rsidR="001A29B5" w:rsidRDefault="0021138C" w:rsidP="00F20B3A">
      <w:pPr>
        <w:pStyle w:val="Subtitle"/>
      </w:pPr>
      <w:r>
        <w:t>Orientation 1</w:t>
      </w:r>
    </w:p>
    <w:p w:rsidR="001A29B5" w:rsidRDefault="00BE5D94" w:rsidP="00DF34B5">
      <w:r>
        <w:t>To get from orientation 2 back to orientation 1 (</w:t>
      </w:r>
      <w:r w:rsidR="004E6032">
        <w:t xml:space="preserve">see </w:t>
      </w:r>
      <w:r w:rsidR="004E6032">
        <w:fldChar w:fldCharType="begin"/>
      </w:r>
      <w:r w:rsidR="004E6032">
        <w:instrText xml:space="preserve"> REF _Ref407620610 \h </w:instrText>
      </w:r>
      <w:r w:rsidR="004E6032">
        <w:fldChar w:fldCharType="separate"/>
      </w:r>
      <w:r w:rsidR="00F43D66">
        <w:t xml:space="preserve">Figure </w:t>
      </w:r>
      <w:r w:rsidR="00F43D66">
        <w:rPr>
          <w:noProof/>
        </w:rPr>
        <w:t>1</w:t>
      </w:r>
      <w:r w:rsidR="004E6032">
        <w:fldChar w:fldCharType="end"/>
      </w:r>
      <w:r>
        <w:t>) expe</w:t>
      </w:r>
      <w:r w:rsidR="00283915">
        <w:t xml:space="preserve">rts had to straighten the 7/16 </w:t>
      </w:r>
      <w:r w:rsidR="00CF4C4F">
        <w:t>i</w:t>
      </w:r>
      <w:r>
        <w:t>n</w:t>
      </w:r>
      <w:r w:rsidR="00CF4C4F">
        <w:t>ch</w:t>
      </w:r>
      <w:r>
        <w:t xml:space="preserve"> tubing.  I</w:t>
      </w:r>
      <w:r w:rsidR="00283915">
        <w:t xml:space="preserve">n orientation </w:t>
      </w:r>
      <w:r w:rsidR="00F20B3A">
        <w:t xml:space="preserve">1 the offset from 0 can be determined by measuring the field in an orientation and then rotating the probe 180 degrees to measure what should be the negative of that same field.  This </w:t>
      </w:r>
      <w:r w:rsidR="00CF4C4F">
        <w:t>was</w:t>
      </w:r>
      <w:r w:rsidR="00F20B3A">
        <w:t xml:space="preserve"> the method used for zeroing the probe in this section.  </w:t>
      </w:r>
    </w:p>
    <w:p w:rsidR="00C83125" w:rsidRDefault="00C83125" w:rsidP="00C83125">
      <w:pPr>
        <w:pStyle w:val="Caption"/>
        <w:keepNext/>
      </w:pPr>
      <w:r>
        <w:t xml:space="preserve">Table 5 </w:t>
      </w:r>
      <w:r w:rsidR="004E6032">
        <w:t>uses</w:t>
      </w:r>
      <w:r w:rsidR="00283915">
        <w:t xml:space="preserve"> Orientation </w:t>
      </w:r>
      <w:r w:rsidR="008911CC">
        <w:t>1</w:t>
      </w:r>
      <w:r w:rsidR="00283915">
        <w:t xml:space="preserve"> (</w:t>
      </w:r>
      <w:r w:rsidR="00283915">
        <w:fldChar w:fldCharType="begin"/>
      </w:r>
      <w:r w:rsidR="00283915">
        <w:instrText xml:space="preserve"> REF _Ref407620610 \h </w:instrText>
      </w:r>
      <w:r w:rsidR="00283915">
        <w:fldChar w:fldCharType="separate"/>
      </w:r>
      <w:r w:rsidR="00F43D66">
        <w:t xml:space="preserve">Figure </w:t>
      </w:r>
      <w:r w:rsidR="00F43D66">
        <w:rPr>
          <w:noProof/>
        </w:rPr>
        <w:t>1</w:t>
      </w:r>
      <w:r w:rsidR="00283915">
        <w:fldChar w:fldCharType="end"/>
      </w:r>
      <w:r w:rsidR="00283915">
        <w:t>)</w:t>
      </w:r>
      <w:r w:rsidR="00C61ECA">
        <w:t xml:space="preserve"> </w:t>
      </w:r>
      <w:r w:rsidR="004E6032">
        <w:t>with the u</w:t>
      </w:r>
      <w:r>
        <w:t>pstream SWIC</w:t>
      </w:r>
      <w:r w:rsidR="004E6032">
        <w:t>.</w:t>
      </w:r>
    </w:p>
    <w:tbl>
      <w:tblPr>
        <w:tblStyle w:val="TableGrid"/>
        <w:tblW w:w="8764" w:type="dxa"/>
        <w:tblInd w:w="-162" w:type="dxa"/>
        <w:tblLook w:val="04A0" w:firstRow="1" w:lastRow="0" w:firstColumn="1" w:lastColumn="0" w:noHBand="0" w:noVBand="1"/>
        <w:tblCaption w:val="Table 1 "/>
      </w:tblPr>
      <w:tblGrid>
        <w:gridCol w:w="1104"/>
        <w:gridCol w:w="766"/>
        <w:gridCol w:w="766"/>
        <w:gridCol w:w="766"/>
        <w:gridCol w:w="766"/>
        <w:gridCol w:w="766"/>
        <w:gridCol w:w="766"/>
        <w:gridCol w:w="766"/>
        <w:gridCol w:w="766"/>
        <w:gridCol w:w="766"/>
        <w:gridCol w:w="766"/>
      </w:tblGrid>
      <w:tr w:rsidR="00C83125" w:rsidTr="00FD5EC9">
        <w:trPr>
          <w:trHeight w:val="269"/>
        </w:trPr>
        <w:tc>
          <w:tcPr>
            <w:tcW w:w="1104" w:type="dxa"/>
          </w:tcPr>
          <w:p w:rsidR="00C83125" w:rsidRDefault="00C83125" w:rsidP="00735428">
            <w:r>
              <w:t>Direction of Pointer</w:t>
            </w:r>
          </w:p>
        </w:tc>
        <w:tc>
          <w:tcPr>
            <w:tcW w:w="766" w:type="dxa"/>
          </w:tcPr>
          <w:p w:rsidR="00C83125" w:rsidRDefault="00C83125" w:rsidP="00735428">
            <w:r>
              <w:t>Depth</w:t>
            </w:r>
          </w:p>
          <w:p w:rsidR="00C83125" w:rsidRDefault="00C83125" w:rsidP="00735428">
            <w:r>
              <w:t xml:space="preserve">2 </w:t>
            </w:r>
            <w:proofErr w:type="spellStart"/>
            <w:r>
              <w:t>ft</w:t>
            </w:r>
            <w:proofErr w:type="spellEnd"/>
          </w:p>
        </w:tc>
        <w:tc>
          <w:tcPr>
            <w:tcW w:w="766" w:type="dxa"/>
          </w:tcPr>
          <w:p w:rsidR="00C83125" w:rsidRDefault="00C83125" w:rsidP="00735428">
            <w:r>
              <w:t>Depth</w:t>
            </w:r>
          </w:p>
          <w:p w:rsidR="00C83125" w:rsidRDefault="00C83125" w:rsidP="00735428">
            <w:r>
              <w:t xml:space="preserve">4 </w:t>
            </w:r>
            <w:proofErr w:type="spellStart"/>
            <w:r>
              <w:t>ft</w:t>
            </w:r>
            <w:proofErr w:type="spellEnd"/>
          </w:p>
        </w:tc>
        <w:tc>
          <w:tcPr>
            <w:tcW w:w="766" w:type="dxa"/>
          </w:tcPr>
          <w:p w:rsidR="00C83125" w:rsidRDefault="00C83125" w:rsidP="00735428">
            <w:r>
              <w:t>Depth</w:t>
            </w:r>
          </w:p>
          <w:p w:rsidR="00C83125" w:rsidRDefault="00C83125" w:rsidP="00735428">
            <w:r>
              <w:t xml:space="preserve">6 </w:t>
            </w:r>
            <w:proofErr w:type="spellStart"/>
            <w:r>
              <w:t>ft</w:t>
            </w:r>
            <w:proofErr w:type="spellEnd"/>
          </w:p>
        </w:tc>
        <w:tc>
          <w:tcPr>
            <w:tcW w:w="766" w:type="dxa"/>
          </w:tcPr>
          <w:p w:rsidR="00C83125" w:rsidRDefault="00C83125" w:rsidP="00735428">
            <w:r>
              <w:t xml:space="preserve">Depth 8 </w:t>
            </w:r>
            <w:proofErr w:type="spellStart"/>
            <w:r>
              <w:t>ft</w:t>
            </w:r>
            <w:proofErr w:type="spellEnd"/>
          </w:p>
        </w:tc>
        <w:tc>
          <w:tcPr>
            <w:tcW w:w="766" w:type="dxa"/>
          </w:tcPr>
          <w:p w:rsidR="00C83125" w:rsidRDefault="00C83125" w:rsidP="00735428">
            <w:r>
              <w:t xml:space="preserve">Depth 10 </w:t>
            </w:r>
            <w:proofErr w:type="spellStart"/>
            <w:r>
              <w:t>ft</w:t>
            </w:r>
            <w:proofErr w:type="spellEnd"/>
          </w:p>
        </w:tc>
        <w:tc>
          <w:tcPr>
            <w:tcW w:w="766" w:type="dxa"/>
          </w:tcPr>
          <w:p w:rsidR="00C83125" w:rsidRDefault="00C83125" w:rsidP="00735428">
            <w:r>
              <w:t xml:space="preserve">Depth 11 </w:t>
            </w:r>
            <w:proofErr w:type="spellStart"/>
            <w:r>
              <w:t>ft</w:t>
            </w:r>
            <w:proofErr w:type="spellEnd"/>
          </w:p>
        </w:tc>
        <w:tc>
          <w:tcPr>
            <w:tcW w:w="766" w:type="dxa"/>
          </w:tcPr>
          <w:p w:rsidR="00C83125" w:rsidRDefault="00C83125" w:rsidP="00735428">
            <w:r>
              <w:t xml:space="preserve">Depth 12 </w:t>
            </w:r>
            <w:proofErr w:type="spellStart"/>
            <w:r>
              <w:t>ft</w:t>
            </w:r>
            <w:proofErr w:type="spellEnd"/>
          </w:p>
        </w:tc>
        <w:tc>
          <w:tcPr>
            <w:tcW w:w="766" w:type="dxa"/>
          </w:tcPr>
          <w:p w:rsidR="00C83125" w:rsidRDefault="00C83125" w:rsidP="00735428">
            <w:r>
              <w:t xml:space="preserve">Depth 13 </w:t>
            </w:r>
            <w:proofErr w:type="spellStart"/>
            <w:r>
              <w:t>ft</w:t>
            </w:r>
            <w:proofErr w:type="spellEnd"/>
          </w:p>
        </w:tc>
        <w:tc>
          <w:tcPr>
            <w:tcW w:w="766" w:type="dxa"/>
          </w:tcPr>
          <w:p w:rsidR="00C83125" w:rsidRDefault="00C83125" w:rsidP="00735428">
            <w:r>
              <w:t xml:space="preserve">Depth 14 </w:t>
            </w:r>
            <w:proofErr w:type="spellStart"/>
            <w:r>
              <w:t>ft</w:t>
            </w:r>
            <w:proofErr w:type="spellEnd"/>
          </w:p>
        </w:tc>
        <w:tc>
          <w:tcPr>
            <w:tcW w:w="766" w:type="dxa"/>
          </w:tcPr>
          <w:p w:rsidR="00C83125" w:rsidRDefault="00C83125" w:rsidP="00735428">
            <w:r>
              <w:t xml:space="preserve">Depth 15 </w:t>
            </w:r>
            <w:proofErr w:type="spellStart"/>
            <w:r>
              <w:t>ft</w:t>
            </w:r>
            <w:proofErr w:type="spellEnd"/>
          </w:p>
        </w:tc>
      </w:tr>
      <w:tr w:rsidR="00C83125" w:rsidTr="00FD5EC9">
        <w:trPr>
          <w:trHeight w:val="269"/>
        </w:trPr>
        <w:tc>
          <w:tcPr>
            <w:tcW w:w="1104" w:type="dxa"/>
          </w:tcPr>
          <w:p w:rsidR="00C83125" w:rsidRDefault="00C83125" w:rsidP="00735428">
            <w:r>
              <w:t>+Z</w:t>
            </w:r>
          </w:p>
        </w:tc>
        <w:tc>
          <w:tcPr>
            <w:tcW w:w="766" w:type="dxa"/>
          </w:tcPr>
          <w:p w:rsidR="00C83125" w:rsidRDefault="00C83125" w:rsidP="00735428">
            <w:r>
              <w:t>0</w:t>
            </w:r>
          </w:p>
        </w:tc>
        <w:tc>
          <w:tcPr>
            <w:tcW w:w="766" w:type="dxa"/>
          </w:tcPr>
          <w:p w:rsidR="00C83125" w:rsidRDefault="00C83125" w:rsidP="00735428">
            <w:r>
              <w:t>0</w:t>
            </w:r>
          </w:p>
        </w:tc>
        <w:tc>
          <w:tcPr>
            <w:tcW w:w="766" w:type="dxa"/>
          </w:tcPr>
          <w:p w:rsidR="00C83125" w:rsidRDefault="00C83125" w:rsidP="00735428">
            <w:r>
              <w:t>-1.5</w:t>
            </w:r>
          </w:p>
        </w:tc>
        <w:tc>
          <w:tcPr>
            <w:tcW w:w="766" w:type="dxa"/>
          </w:tcPr>
          <w:p w:rsidR="00C83125" w:rsidRDefault="00C83125" w:rsidP="00735428">
            <w:r>
              <w:t>-1</w:t>
            </w:r>
          </w:p>
        </w:tc>
        <w:tc>
          <w:tcPr>
            <w:tcW w:w="766" w:type="dxa"/>
          </w:tcPr>
          <w:p w:rsidR="00C83125" w:rsidRDefault="00C83125" w:rsidP="00735428">
            <w:r>
              <w:t>-1</w:t>
            </w:r>
          </w:p>
        </w:tc>
        <w:tc>
          <w:tcPr>
            <w:tcW w:w="766" w:type="dxa"/>
          </w:tcPr>
          <w:p w:rsidR="00C83125" w:rsidRDefault="00C83125" w:rsidP="00735428">
            <w:r>
              <w:t>-1.5</w:t>
            </w:r>
          </w:p>
        </w:tc>
        <w:tc>
          <w:tcPr>
            <w:tcW w:w="766" w:type="dxa"/>
          </w:tcPr>
          <w:p w:rsidR="00C83125" w:rsidRDefault="00C83125" w:rsidP="00735428">
            <w:r>
              <w:t>-1.5</w:t>
            </w:r>
          </w:p>
        </w:tc>
        <w:tc>
          <w:tcPr>
            <w:tcW w:w="766" w:type="dxa"/>
          </w:tcPr>
          <w:p w:rsidR="00C83125" w:rsidRDefault="00C83125" w:rsidP="00735428">
            <w:r>
              <w:t>-1.5</w:t>
            </w:r>
          </w:p>
        </w:tc>
        <w:tc>
          <w:tcPr>
            <w:tcW w:w="766" w:type="dxa"/>
          </w:tcPr>
          <w:p w:rsidR="00C83125" w:rsidRDefault="00C83125" w:rsidP="00735428">
            <w:r>
              <w:t>-1.5</w:t>
            </w:r>
          </w:p>
        </w:tc>
        <w:tc>
          <w:tcPr>
            <w:tcW w:w="766" w:type="dxa"/>
          </w:tcPr>
          <w:p w:rsidR="00C83125" w:rsidRDefault="00C83125" w:rsidP="00735428">
            <w:r>
              <w:t>-1.5</w:t>
            </w:r>
          </w:p>
        </w:tc>
      </w:tr>
      <w:tr w:rsidR="00C83125" w:rsidTr="00FD5EC9">
        <w:trPr>
          <w:trHeight w:val="281"/>
        </w:trPr>
        <w:tc>
          <w:tcPr>
            <w:tcW w:w="1104" w:type="dxa"/>
          </w:tcPr>
          <w:p w:rsidR="00C83125" w:rsidRDefault="00C83125" w:rsidP="00735428">
            <w:r>
              <w:t>-X</w:t>
            </w:r>
          </w:p>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r>
              <w:t>-1.5</w:t>
            </w:r>
          </w:p>
        </w:tc>
        <w:tc>
          <w:tcPr>
            <w:tcW w:w="766" w:type="dxa"/>
          </w:tcPr>
          <w:p w:rsidR="00C83125" w:rsidRDefault="00C83125" w:rsidP="00735428">
            <w:r>
              <w:t>-1.5</w:t>
            </w:r>
          </w:p>
        </w:tc>
        <w:tc>
          <w:tcPr>
            <w:tcW w:w="766" w:type="dxa"/>
          </w:tcPr>
          <w:p w:rsidR="00C83125" w:rsidRDefault="00C83125" w:rsidP="00735428">
            <w:r>
              <w:t>-1.5</w:t>
            </w:r>
          </w:p>
        </w:tc>
        <w:tc>
          <w:tcPr>
            <w:tcW w:w="766" w:type="dxa"/>
          </w:tcPr>
          <w:p w:rsidR="00C83125" w:rsidRDefault="00C83125" w:rsidP="00735428">
            <w:r>
              <w:t>-1.5</w:t>
            </w:r>
          </w:p>
        </w:tc>
        <w:tc>
          <w:tcPr>
            <w:tcW w:w="766" w:type="dxa"/>
          </w:tcPr>
          <w:p w:rsidR="00C83125" w:rsidRDefault="00C83125" w:rsidP="00735428">
            <w:r>
              <w:t>-1.5</w:t>
            </w:r>
          </w:p>
        </w:tc>
        <w:tc>
          <w:tcPr>
            <w:tcW w:w="766" w:type="dxa"/>
          </w:tcPr>
          <w:p w:rsidR="00C83125" w:rsidRDefault="00C83125" w:rsidP="00735428">
            <w:r>
              <w:t>-1.5</w:t>
            </w:r>
          </w:p>
        </w:tc>
      </w:tr>
      <w:tr w:rsidR="00C83125" w:rsidTr="00FD5EC9">
        <w:trPr>
          <w:trHeight w:val="269"/>
        </w:trPr>
        <w:tc>
          <w:tcPr>
            <w:tcW w:w="1104" w:type="dxa"/>
          </w:tcPr>
          <w:p w:rsidR="00C83125" w:rsidRDefault="00C83125" w:rsidP="00735428">
            <w:r>
              <w:t>-Z</w:t>
            </w:r>
          </w:p>
        </w:tc>
        <w:tc>
          <w:tcPr>
            <w:tcW w:w="766" w:type="dxa"/>
          </w:tcPr>
          <w:p w:rsidR="00C83125" w:rsidRDefault="00C83125" w:rsidP="00735428"/>
        </w:tc>
        <w:tc>
          <w:tcPr>
            <w:tcW w:w="766" w:type="dxa"/>
          </w:tcPr>
          <w:p w:rsidR="00C83125" w:rsidRDefault="00C83125" w:rsidP="00735428">
            <w:pPr>
              <w:tabs>
                <w:tab w:val="center" w:pos="1104"/>
              </w:tabs>
            </w:pPr>
          </w:p>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r>
              <w:t>-2.5</w:t>
            </w:r>
          </w:p>
        </w:tc>
        <w:tc>
          <w:tcPr>
            <w:tcW w:w="766" w:type="dxa"/>
          </w:tcPr>
          <w:p w:rsidR="00C83125" w:rsidRDefault="00C83125" w:rsidP="00735428">
            <w:r>
              <w:t>-2.5</w:t>
            </w:r>
          </w:p>
        </w:tc>
        <w:tc>
          <w:tcPr>
            <w:tcW w:w="766" w:type="dxa"/>
          </w:tcPr>
          <w:p w:rsidR="00C83125" w:rsidRDefault="00C83125" w:rsidP="00735428">
            <w:r>
              <w:t>-2.5</w:t>
            </w:r>
          </w:p>
        </w:tc>
        <w:tc>
          <w:tcPr>
            <w:tcW w:w="766" w:type="dxa"/>
          </w:tcPr>
          <w:p w:rsidR="00C83125" w:rsidRDefault="00C83125" w:rsidP="00735428">
            <w:r>
              <w:t>-2.5</w:t>
            </w:r>
          </w:p>
        </w:tc>
        <w:tc>
          <w:tcPr>
            <w:tcW w:w="766" w:type="dxa"/>
          </w:tcPr>
          <w:p w:rsidR="00C83125" w:rsidRDefault="00C83125" w:rsidP="00735428">
            <w:r>
              <w:t>-2.5</w:t>
            </w:r>
          </w:p>
        </w:tc>
        <w:tc>
          <w:tcPr>
            <w:tcW w:w="766" w:type="dxa"/>
          </w:tcPr>
          <w:p w:rsidR="00C83125" w:rsidRDefault="00C83125" w:rsidP="00735428">
            <w:r>
              <w:t>-2.5</w:t>
            </w:r>
          </w:p>
        </w:tc>
      </w:tr>
      <w:tr w:rsidR="00C83125" w:rsidTr="002E73B8">
        <w:trPr>
          <w:trHeight w:val="281"/>
        </w:trPr>
        <w:tc>
          <w:tcPr>
            <w:tcW w:w="1104" w:type="dxa"/>
            <w:tcBorders>
              <w:bottom w:val="single" w:sz="4" w:space="0" w:color="auto"/>
            </w:tcBorders>
          </w:tcPr>
          <w:p w:rsidR="00C83125" w:rsidRDefault="00C83125" w:rsidP="00735428">
            <w:r>
              <w:t>+X</w:t>
            </w:r>
          </w:p>
        </w:tc>
        <w:tc>
          <w:tcPr>
            <w:tcW w:w="766" w:type="dxa"/>
            <w:tcBorders>
              <w:bottom w:val="single" w:sz="4" w:space="0" w:color="auto"/>
            </w:tcBorders>
          </w:tcPr>
          <w:p w:rsidR="00C83125" w:rsidRDefault="00C83125" w:rsidP="00735428"/>
        </w:tc>
        <w:tc>
          <w:tcPr>
            <w:tcW w:w="766" w:type="dxa"/>
            <w:tcBorders>
              <w:bottom w:val="single" w:sz="4" w:space="0" w:color="auto"/>
            </w:tcBorders>
          </w:tcPr>
          <w:p w:rsidR="00C83125" w:rsidRDefault="00C83125" w:rsidP="00735428"/>
        </w:tc>
        <w:tc>
          <w:tcPr>
            <w:tcW w:w="766" w:type="dxa"/>
            <w:tcBorders>
              <w:bottom w:val="single" w:sz="4" w:space="0" w:color="auto"/>
            </w:tcBorders>
          </w:tcPr>
          <w:p w:rsidR="00C83125" w:rsidRDefault="00C83125" w:rsidP="00735428"/>
        </w:tc>
        <w:tc>
          <w:tcPr>
            <w:tcW w:w="766" w:type="dxa"/>
            <w:tcBorders>
              <w:bottom w:val="single" w:sz="4" w:space="0" w:color="auto"/>
            </w:tcBorders>
          </w:tcPr>
          <w:p w:rsidR="00C83125" w:rsidRDefault="00C83125" w:rsidP="00735428"/>
        </w:tc>
        <w:tc>
          <w:tcPr>
            <w:tcW w:w="766" w:type="dxa"/>
            <w:tcBorders>
              <w:bottom w:val="single" w:sz="4" w:space="0" w:color="auto"/>
            </w:tcBorders>
          </w:tcPr>
          <w:p w:rsidR="00C83125" w:rsidRDefault="00C83125" w:rsidP="00735428">
            <w:r>
              <w:t>-2.5</w:t>
            </w:r>
          </w:p>
        </w:tc>
        <w:tc>
          <w:tcPr>
            <w:tcW w:w="766" w:type="dxa"/>
            <w:tcBorders>
              <w:bottom w:val="single" w:sz="4" w:space="0" w:color="auto"/>
            </w:tcBorders>
          </w:tcPr>
          <w:p w:rsidR="00C83125" w:rsidRDefault="00C83125" w:rsidP="00735428">
            <w:r>
              <w:t>-2.5</w:t>
            </w:r>
          </w:p>
        </w:tc>
        <w:tc>
          <w:tcPr>
            <w:tcW w:w="766" w:type="dxa"/>
            <w:tcBorders>
              <w:bottom w:val="single" w:sz="4" w:space="0" w:color="auto"/>
            </w:tcBorders>
          </w:tcPr>
          <w:p w:rsidR="00C83125" w:rsidRDefault="00C83125" w:rsidP="00735428">
            <w:r>
              <w:t>-2.5</w:t>
            </w:r>
          </w:p>
        </w:tc>
        <w:tc>
          <w:tcPr>
            <w:tcW w:w="766" w:type="dxa"/>
            <w:tcBorders>
              <w:bottom w:val="single" w:sz="4" w:space="0" w:color="auto"/>
            </w:tcBorders>
          </w:tcPr>
          <w:p w:rsidR="00C83125" w:rsidRDefault="00C83125" w:rsidP="00735428">
            <w:r>
              <w:t>-2.5</w:t>
            </w:r>
          </w:p>
        </w:tc>
        <w:tc>
          <w:tcPr>
            <w:tcW w:w="766" w:type="dxa"/>
            <w:tcBorders>
              <w:bottom w:val="single" w:sz="4" w:space="0" w:color="auto"/>
            </w:tcBorders>
          </w:tcPr>
          <w:p w:rsidR="00C83125" w:rsidRDefault="00C83125" w:rsidP="00735428">
            <w:r>
              <w:t>-2.5</w:t>
            </w:r>
          </w:p>
        </w:tc>
        <w:tc>
          <w:tcPr>
            <w:tcW w:w="766" w:type="dxa"/>
            <w:tcBorders>
              <w:bottom w:val="single" w:sz="4" w:space="0" w:color="auto"/>
            </w:tcBorders>
          </w:tcPr>
          <w:p w:rsidR="00C83125" w:rsidRDefault="00C83125" w:rsidP="00735428">
            <w:r>
              <w:t>-2.5</w:t>
            </w:r>
          </w:p>
        </w:tc>
      </w:tr>
      <w:tr w:rsidR="008329A8" w:rsidTr="002E73B8">
        <w:trPr>
          <w:trHeight w:val="281"/>
        </w:trPr>
        <w:tc>
          <w:tcPr>
            <w:tcW w:w="1104" w:type="dxa"/>
            <w:tcBorders>
              <w:bottom w:val="single" w:sz="4" w:space="0" w:color="auto"/>
            </w:tcBorders>
            <w:shd w:val="clear" w:color="auto" w:fill="D9D9D9" w:themeFill="background1" w:themeFillShade="D9"/>
          </w:tcPr>
          <w:p w:rsidR="008329A8" w:rsidRDefault="008329A8" w:rsidP="00735428">
            <w:r>
              <w:t>Corrected</w:t>
            </w:r>
          </w:p>
        </w:tc>
        <w:tc>
          <w:tcPr>
            <w:tcW w:w="766" w:type="dxa"/>
            <w:tcBorders>
              <w:bottom w:val="single" w:sz="4" w:space="0" w:color="auto"/>
            </w:tcBorders>
            <w:shd w:val="clear" w:color="auto" w:fill="D9D9D9" w:themeFill="background1" w:themeFillShade="D9"/>
          </w:tcPr>
          <w:p w:rsidR="008329A8" w:rsidRDefault="008329A8" w:rsidP="00735428"/>
        </w:tc>
        <w:tc>
          <w:tcPr>
            <w:tcW w:w="766" w:type="dxa"/>
            <w:tcBorders>
              <w:bottom w:val="single" w:sz="4" w:space="0" w:color="auto"/>
            </w:tcBorders>
            <w:shd w:val="clear" w:color="auto" w:fill="D9D9D9" w:themeFill="background1" w:themeFillShade="D9"/>
          </w:tcPr>
          <w:p w:rsidR="008329A8" w:rsidRDefault="008329A8" w:rsidP="00735428"/>
        </w:tc>
        <w:tc>
          <w:tcPr>
            <w:tcW w:w="766" w:type="dxa"/>
            <w:tcBorders>
              <w:bottom w:val="single" w:sz="4" w:space="0" w:color="auto"/>
            </w:tcBorders>
            <w:shd w:val="clear" w:color="auto" w:fill="D9D9D9" w:themeFill="background1" w:themeFillShade="D9"/>
          </w:tcPr>
          <w:p w:rsidR="008329A8" w:rsidRDefault="008329A8" w:rsidP="00735428"/>
        </w:tc>
        <w:tc>
          <w:tcPr>
            <w:tcW w:w="766" w:type="dxa"/>
            <w:tcBorders>
              <w:bottom w:val="single" w:sz="4" w:space="0" w:color="auto"/>
            </w:tcBorders>
            <w:shd w:val="clear" w:color="auto" w:fill="D9D9D9" w:themeFill="background1" w:themeFillShade="D9"/>
          </w:tcPr>
          <w:p w:rsidR="008329A8" w:rsidRDefault="008329A8" w:rsidP="00735428"/>
        </w:tc>
        <w:tc>
          <w:tcPr>
            <w:tcW w:w="766" w:type="dxa"/>
            <w:tcBorders>
              <w:bottom w:val="single" w:sz="4" w:space="0" w:color="auto"/>
            </w:tcBorders>
            <w:shd w:val="clear" w:color="auto" w:fill="D9D9D9" w:themeFill="background1" w:themeFillShade="D9"/>
          </w:tcPr>
          <w:p w:rsidR="008329A8" w:rsidRDefault="008329A8" w:rsidP="00735428"/>
        </w:tc>
        <w:tc>
          <w:tcPr>
            <w:tcW w:w="766" w:type="dxa"/>
            <w:tcBorders>
              <w:bottom w:val="single" w:sz="4" w:space="0" w:color="auto"/>
            </w:tcBorders>
            <w:shd w:val="clear" w:color="auto" w:fill="D9D9D9" w:themeFill="background1" w:themeFillShade="D9"/>
          </w:tcPr>
          <w:p w:rsidR="008329A8" w:rsidRDefault="008329A8" w:rsidP="00735428"/>
        </w:tc>
        <w:tc>
          <w:tcPr>
            <w:tcW w:w="766" w:type="dxa"/>
            <w:tcBorders>
              <w:bottom w:val="single" w:sz="4" w:space="0" w:color="auto"/>
            </w:tcBorders>
            <w:shd w:val="clear" w:color="auto" w:fill="D9D9D9" w:themeFill="background1" w:themeFillShade="D9"/>
          </w:tcPr>
          <w:p w:rsidR="008329A8" w:rsidRDefault="008329A8" w:rsidP="00735428"/>
        </w:tc>
        <w:tc>
          <w:tcPr>
            <w:tcW w:w="766" w:type="dxa"/>
            <w:tcBorders>
              <w:bottom w:val="single" w:sz="4" w:space="0" w:color="auto"/>
            </w:tcBorders>
            <w:shd w:val="clear" w:color="auto" w:fill="D9D9D9" w:themeFill="background1" w:themeFillShade="D9"/>
          </w:tcPr>
          <w:p w:rsidR="008329A8" w:rsidRDefault="008329A8" w:rsidP="00735428"/>
        </w:tc>
        <w:tc>
          <w:tcPr>
            <w:tcW w:w="766" w:type="dxa"/>
            <w:tcBorders>
              <w:bottom w:val="single" w:sz="4" w:space="0" w:color="auto"/>
            </w:tcBorders>
            <w:shd w:val="clear" w:color="auto" w:fill="D9D9D9" w:themeFill="background1" w:themeFillShade="D9"/>
          </w:tcPr>
          <w:p w:rsidR="008329A8" w:rsidRDefault="008329A8" w:rsidP="00735428"/>
        </w:tc>
        <w:tc>
          <w:tcPr>
            <w:tcW w:w="766" w:type="dxa"/>
            <w:tcBorders>
              <w:bottom w:val="single" w:sz="4" w:space="0" w:color="auto"/>
            </w:tcBorders>
            <w:shd w:val="clear" w:color="auto" w:fill="D9D9D9" w:themeFill="background1" w:themeFillShade="D9"/>
          </w:tcPr>
          <w:p w:rsidR="008329A8" w:rsidRDefault="008329A8" w:rsidP="00735428"/>
        </w:tc>
      </w:tr>
      <w:tr w:rsidR="00FD5EC9" w:rsidTr="00FD5EC9">
        <w:trPr>
          <w:trHeight w:val="281"/>
        </w:trPr>
        <w:tc>
          <w:tcPr>
            <w:tcW w:w="1104" w:type="dxa"/>
            <w:shd w:val="clear" w:color="auto" w:fill="FFFF00"/>
          </w:tcPr>
          <w:p w:rsidR="00FD5EC9" w:rsidRDefault="00FD5EC9" w:rsidP="00735428">
            <w:r>
              <w:t>+Z</w:t>
            </w:r>
          </w:p>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F3030D">
            <w:r>
              <w:t>1</w:t>
            </w:r>
          </w:p>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.5</w:t>
            </w:r>
          </w:p>
        </w:tc>
      </w:tr>
      <w:tr w:rsidR="00FD5EC9" w:rsidTr="00FD5EC9">
        <w:trPr>
          <w:trHeight w:val="281"/>
        </w:trPr>
        <w:tc>
          <w:tcPr>
            <w:tcW w:w="1104" w:type="dxa"/>
            <w:shd w:val="clear" w:color="auto" w:fill="FFFF00"/>
          </w:tcPr>
          <w:p w:rsidR="00FD5EC9" w:rsidRDefault="00FD5EC9" w:rsidP="00735428">
            <w:r>
              <w:t>-X</w:t>
            </w:r>
          </w:p>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F3030D">
            <w:r>
              <w:t>.5</w:t>
            </w:r>
          </w:p>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.5</w:t>
            </w:r>
          </w:p>
        </w:tc>
      </w:tr>
      <w:tr w:rsidR="00FD5EC9" w:rsidTr="00FD5EC9">
        <w:trPr>
          <w:trHeight w:val="281"/>
        </w:trPr>
        <w:tc>
          <w:tcPr>
            <w:tcW w:w="1104" w:type="dxa"/>
            <w:shd w:val="clear" w:color="auto" w:fill="FFFF00"/>
          </w:tcPr>
          <w:p w:rsidR="00FD5EC9" w:rsidRDefault="00FD5EC9" w:rsidP="00735428">
            <w:r>
              <w:t>-Z</w:t>
            </w:r>
          </w:p>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F3030D">
            <w:r>
              <w:t>-.5</w:t>
            </w:r>
          </w:p>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-.5</w:t>
            </w:r>
          </w:p>
        </w:tc>
      </w:tr>
      <w:tr w:rsidR="00FD5EC9" w:rsidTr="00FD5EC9">
        <w:trPr>
          <w:trHeight w:val="281"/>
        </w:trPr>
        <w:tc>
          <w:tcPr>
            <w:tcW w:w="1104" w:type="dxa"/>
            <w:shd w:val="clear" w:color="auto" w:fill="FFFF00"/>
          </w:tcPr>
          <w:p w:rsidR="00FD5EC9" w:rsidRDefault="00FD5EC9" w:rsidP="00735428">
            <w:r>
              <w:t>+X</w:t>
            </w:r>
          </w:p>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F3030D">
            <w:r>
              <w:t>-.5</w:t>
            </w:r>
          </w:p>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-.5</w:t>
            </w:r>
          </w:p>
        </w:tc>
      </w:tr>
    </w:tbl>
    <w:p w:rsidR="002E73B8" w:rsidRDefault="002E73B8" w:rsidP="00C83125"/>
    <w:p w:rsidR="00C83125" w:rsidRDefault="007447C3" w:rsidP="00C83125">
      <w:pPr>
        <w:pStyle w:val="Caption"/>
        <w:keepNext/>
      </w:pPr>
      <w:r>
        <w:lastRenderedPageBreak/>
        <w:t>Table 6</w:t>
      </w:r>
      <w:r w:rsidR="00C83125">
        <w:t xml:space="preserve"> </w:t>
      </w:r>
      <w:r w:rsidR="004E6032">
        <w:t>uses o</w:t>
      </w:r>
      <w:r w:rsidR="00283915">
        <w:t xml:space="preserve">rientation </w:t>
      </w:r>
      <w:r w:rsidR="001B688F">
        <w:t>1</w:t>
      </w:r>
      <w:r w:rsidR="00283915">
        <w:t xml:space="preserve"> (</w:t>
      </w:r>
      <w:r w:rsidR="00283915">
        <w:fldChar w:fldCharType="begin"/>
      </w:r>
      <w:r w:rsidR="00283915">
        <w:instrText xml:space="preserve"> REF _Ref407620610 \h </w:instrText>
      </w:r>
      <w:r w:rsidR="00283915">
        <w:fldChar w:fldCharType="separate"/>
      </w:r>
      <w:r w:rsidR="00F43D66">
        <w:t xml:space="preserve">Figure </w:t>
      </w:r>
      <w:r w:rsidR="00F43D66">
        <w:rPr>
          <w:noProof/>
        </w:rPr>
        <w:t>1</w:t>
      </w:r>
      <w:r w:rsidR="00283915">
        <w:fldChar w:fldCharType="end"/>
      </w:r>
      <w:r w:rsidR="00283915">
        <w:t>)</w:t>
      </w:r>
      <w:r w:rsidR="00C83125">
        <w:t xml:space="preserve"> </w:t>
      </w:r>
      <w:r w:rsidR="004E6032">
        <w:t xml:space="preserve">for the </w:t>
      </w:r>
      <w:r w:rsidR="001B688F">
        <w:t>Downstream</w:t>
      </w:r>
      <w:r w:rsidR="00C83125">
        <w:t xml:space="preserve"> SWIC</w:t>
      </w:r>
      <w:r w:rsidR="004E6032">
        <w:t>.</w:t>
      </w:r>
    </w:p>
    <w:tbl>
      <w:tblPr>
        <w:tblStyle w:val="TableGrid"/>
        <w:tblW w:w="8697" w:type="dxa"/>
        <w:tblInd w:w="-162" w:type="dxa"/>
        <w:tblLook w:val="04A0" w:firstRow="1" w:lastRow="0" w:firstColumn="1" w:lastColumn="0" w:noHBand="0" w:noVBand="1"/>
        <w:tblCaption w:val="Table 1 "/>
      </w:tblPr>
      <w:tblGrid>
        <w:gridCol w:w="1104"/>
        <w:gridCol w:w="766"/>
        <w:gridCol w:w="766"/>
        <w:gridCol w:w="766"/>
        <w:gridCol w:w="766"/>
        <w:gridCol w:w="766"/>
        <w:gridCol w:w="766"/>
        <w:gridCol w:w="766"/>
        <w:gridCol w:w="766"/>
        <w:gridCol w:w="766"/>
        <w:gridCol w:w="766"/>
      </w:tblGrid>
      <w:tr w:rsidR="00C83125" w:rsidTr="00735428">
        <w:trPr>
          <w:trHeight w:val="269"/>
        </w:trPr>
        <w:tc>
          <w:tcPr>
            <w:tcW w:w="1037" w:type="dxa"/>
          </w:tcPr>
          <w:p w:rsidR="00C83125" w:rsidRDefault="00C83125" w:rsidP="00735428">
            <w:r>
              <w:t>Direction of Pointer</w:t>
            </w:r>
          </w:p>
        </w:tc>
        <w:tc>
          <w:tcPr>
            <w:tcW w:w="766" w:type="dxa"/>
          </w:tcPr>
          <w:p w:rsidR="00C83125" w:rsidRDefault="00C83125" w:rsidP="00735428">
            <w:r>
              <w:t>Depth</w:t>
            </w:r>
          </w:p>
          <w:p w:rsidR="00C83125" w:rsidRDefault="00C83125" w:rsidP="00735428">
            <w:r>
              <w:t xml:space="preserve">2 </w:t>
            </w:r>
            <w:proofErr w:type="spellStart"/>
            <w:r>
              <w:t>ft</w:t>
            </w:r>
            <w:proofErr w:type="spellEnd"/>
          </w:p>
        </w:tc>
        <w:tc>
          <w:tcPr>
            <w:tcW w:w="766" w:type="dxa"/>
          </w:tcPr>
          <w:p w:rsidR="00C83125" w:rsidRDefault="00C83125" w:rsidP="00735428">
            <w:r>
              <w:t>Depth</w:t>
            </w:r>
          </w:p>
          <w:p w:rsidR="00C83125" w:rsidRDefault="00C83125" w:rsidP="00735428">
            <w:r>
              <w:t xml:space="preserve">4 </w:t>
            </w:r>
            <w:proofErr w:type="spellStart"/>
            <w:r>
              <w:t>ft</w:t>
            </w:r>
            <w:proofErr w:type="spellEnd"/>
          </w:p>
        </w:tc>
        <w:tc>
          <w:tcPr>
            <w:tcW w:w="766" w:type="dxa"/>
          </w:tcPr>
          <w:p w:rsidR="00C83125" w:rsidRDefault="00C83125" w:rsidP="00735428">
            <w:r>
              <w:t>Depth</w:t>
            </w:r>
          </w:p>
          <w:p w:rsidR="00C83125" w:rsidRDefault="00C83125" w:rsidP="00735428">
            <w:r>
              <w:t xml:space="preserve">6 </w:t>
            </w:r>
            <w:proofErr w:type="spellStart"/>
            <w:r>
              <w:t>ft</w:t>
            </w:r>
            <w:proofErr w:type="spellEnd"/>
          </w:p>
        </w:tc>
        <w:tc>
          <w:tcPr>
            <w:tcW w:w="766" w:type="dxa"/>
          </w:tcPr>
          <w:p w:rsidR="00C83125" w:rsidRDefault="00C83125" w:rsidP="00735428">
            <w:r>
              <w:t xml:space="preserve">Depth 8 </w:t>
            </w:r>
            <w:proofErr w:type="spellStart"/>
            <w:r>
              <w:t>ft</w:t>
            </w:r>
            <w:proofErr w:type="spellEnd"/>
          </w:p>
        </w:tc>
        <w:tc>
          <w:tcPr>
            <w:tcW w:w="766" w:type="dxa"/>
          </w:tcPr>
          <w:p w:rsidR="00C83125" w:rsidRDefault="00C83125" w:rsidP="00735428">
            <w:r>
              <w:t xml:space="preserve">Depth 10 </w:t>
            </w:r>
            <w:proofErr w:type="spellStart"/>
            <w:r>
              <w:t>ft</w:t>
            </w:r>
            <w:proofErr w:type="spellEnd"/>
          </w:p>
        </w:tc>
        <w:tc>
          <w:tcPr>
            <w:tcW w:w="766" w:type="dxa"/>
          </w:tcPr>
          <w:p w:rsidR="00C83125" w:rsidRDefault="00C83125" w:rsidP="00735428">
            <w:r>
              <w:t xml:space="preserve">Depth 11 </w:t>
            </w:r>
            <w:proofErr w:type="spellStart"/>
            <w:r>
              <w:t>ft</w:t>
            </w:r>
            <w:proofErr w:type="spellEnd"/>
          </w:p>
        </w:tc>
        <w:tc>
          <w:tcPr>
            <w:tcW w:w="766" w:type="dxa"/>
          </w:tcPr>
          <w:p w:rsidR="00C83125" w:rsidRDefault="00C83125" w:rsidP="00735428">
            <w:r>
              <w:t xml:space="preserve">Depth 12 </w:t>
            </w:r>
            <w:proofErr w:type="spellStart"/>
            <w:r>
              <w:t>ft</w:t>
            </w:r>
            <w:proofErr w:type="spellEnd"/>
          </w:p>
        </w:tc>
        <w:tc>
          <w:tcPr>
            <w:tcW w:w="766" w:type="dxa"/>
          </w:tcPr>
          <w:p w:rsidR="00C83125" w:rsidRDefault="00C83125" w:rsidP="00735428">
            <w:r>
              <w:t xml:space="preserve">Depth 13 </w:t>
            </w:r>
            <w:proofErr w:type="spellStart"/>
            <w:r>
              <w:t>ft</w:t>
            </w:r>
            <w:proofErr w:type="spellEnd"/>
          </w:p>
        </w:tc>
        <w:tc>
          <w:tcPr>
            <w:tcW w:w="766" w:type="dxa"/>
          </w:tcPr>
          <w:p w:rsidR="00C83125" w:rsidRDefault="00C83125" w:rsidP="00735428">
            <w:r>
              <w:t xml:space="preserve">Depth 14 </w:t>
            </w:r>
            <w:proofErr w:type="spellStart"/>
            <w:r>
              <w:t>ft</w:t>
            </w:r>
            <w:proofErr w:type="spellEnd"/>
          </w:p>
        </w:tc>
        <w:tc>
          <w:tcPr>
            <w:tcW w:w="766" w:type="dxa"/>
          </w:tcPr>
          <w:p w:rsidR="00C83125" w:rsidRDefault="00C83125" w:rsidP="00735428">
            <w:r>
              <w:t xml:space="preserve">Depth 15 </w:t>
            </w:r>
            <w:proofErr w:type="spellStart"/>
            <w:r>
              <w:t>ft</w:t>
            </w:r>
            <w:proofErr w:type="spellEnd"/>
          </w:p>
        </w:tc>
      </w:tr>
      <w:tr w:rsidR="00C83125" w:rsidTr="00735428">
        <w:trPr>
          <w:trHeight w:val="269"/>
        </w:trPr>
        <w:tc>
          <w:tcPr>
            <w:tcW w:w="1037" w:type="dxa"/>
          </w:tcPr>
          <w:p w:rsidR="00C83125" w:rsidRDefault="00C83125" w:rsidP="00735428">
            <w:r>
              <w:t>+Z</w:t>
            </w:r>
          </w:p>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r>
              <w:t>-1.5</w:t>
            </w:r>
          </w:p>
        </w:tc>
        <w:tc>
          <w:tcPr>
            <w:tcW w:w="766" w:type="dxa"/>
          </w:tcPr>
          <w:p w:rsidR="00C83125" w:rsidRDefault="00C83125" w:rsidP="00735428">
            <w:r>
              <w:t>-1.5</w:t>
            </w:r>
          </w:p>
        </w:tc>
        <w:tc>
          <w:tcPr>
            <w:tcW w:w="766" w:type="dxa"/>
          </w:tcPr>
          <w:p w:rsidR="00C83125" w:rsidRDefault="00C83125" w:rsidP="00735428">
            <w:r>
              <w:t>-1.5</w:t>
            </w:r>
          </w:p>
        </w:tc>
        <w:tc>
          <w:tcPr>
            <w:tcW w:w="766" w:type="dxa"/>
          </w:tcPr>
          <w:p w:rsidR="00C83125" w:rsidRDefault="00C83125" w:rsidP="00735428">
            <w:r>
              <w:t>-1.5</w:t>
            </w:r>
          </w:p>
        </w:tc>
        <w:tc>
          <w:tcPr>
            <w:tcW w:w="766" w:type="dxa"/>
          </w:tcPr>
          <w:p w:rsidR="00C83125" w:rsidRDefault="00C83125" w:rsidP="00735428">
            <w:r>
              <w:t>-1.5</w:t>
            </w:r>
          </w:p>
        </w:tc>
        <w:tc>
          <w:tcPr>
            <w:tcW w:w="766" w:type="dxa"/>
          </w:tcPr>
          <w:p w:rsidR="00C83125" w:rsidRDefault="00C83125" w:rsidP="00735428">
            <w:r>
              <w:t>-1.5</w:t>
            </w:r>
          </w:p>
        </w:tc>
      </w:tr>
      <w:tr w:rsidR="00C83125" w:rsidTr="00735428">
        <w:trPr>
          <w:trHeight w:val="281"/>
        </w:trPr>
        <w:tc>
          <w:tcPr>
            <w:tcW w:w="1037" w:type="dxa"/>
          </w:tcPr>
          <w:p w:rsidR="00C83125" w:rsidRDefault="00C83125" w:rsidP="00735428">
            <w:r>
              <w:t>-X</w:t>
            </w:r>
          </w:p>
        </w:tc>
        <w:tc>
          <w:tcPr>
            <w:tcW w:w="766" w:type="dxa"/>
          </w:tcPr>
          <w:p w:rsidR="00C83125" w:rsidRDefault="00C83125" w:rsidP="00735428">
            <w:r>
              <w:t>-1.5</w:t>
            </w:r>
          </w:p>
        </w:tc>
        <w:tc>
          <w:tcPr>
            <w:tcW w:w="766" w:type="dxa"/>
          </w:tcPr>
          <w:p w:rsidR="00C83125" w:rsidRDefault="00C83125" w:rsidP="00735428">
            <w:r>
              <w:t>1</w:t>
            </w:r>
          </w:p>
        </w:tc>
        <w:tc>
          <w:tcPr>
            <w:tcW w:w="766" w:type="dxa"/>
          </w:tcPr>
          <w:p w:rsidR="00C83125" w:rsidRDefault="00C83125" w:rsidP="00735428">
            <w:r>
              <w:t>-1.0</w:t>
            </w:r>
          </w:p>
        </w:tc>
        <w:tc>
          <w:tcPr>
            <w:tcW w:w="766" w:type="dxa"/>
          </w:tcPr>
          <w:p w:rsidR="00C83125" w:rsidRDefault="00C83125" w:rsidP="00735428">
            <w:r>
              <w:t>-1.5</w:t>
            </w:r>
          </w:p>
        </w:tc>
        <w:tc>
          <w:tcPr>
            <w:tcW w:w="766" w:type="dxa"/>
          </w:tcPr>
          <w:p w:rsidR="00C83125" w:rsidRDefault="00C83125" w:rsidP="00735428">
            <w:r>
              <w:t>-1.5</w:t>
            </w:r>
          </w:p>
        </w:tc>
        <w:tc>
          <w:tcPr>
            <w:tcW w:w="766" w:type="dxa"/>
          </w:tcPr>
          <w:p w:rsidR="00C83125" w:rsidRDefault="00C83125" w:rsidP="00735428">
            <w:r>
              <w:t>-1.5</w:t>
            </w:r>
          </w:p>
        </w:tc>
        <w:tc>
          <w:tcPr>
            <w:tcW w:w="766" w:type="dxa"/>
          </w:tcPr>
          <w:p w:rsidR="00C83125" w:rsidRDefault="00C83125" w:rsidP="00735428">
            <w:r>
              <w:t>-1.5</w:t>
            </w:r>
          </w:p>
        </w:tc>
        <w:tc>
          <w:tcPr>
            <w:tcW w:w="766" w:type="dxa"/>
          </w:tcPr>
          <w:p w:rsidR="00C83125" w:rsidRDefault="00C83125" w:rsidP="00735428">
            <w:r>
              <w:t>-1.5</w:t>
            </w:r>
          </w:p>
        </w:tc>
        <w:tc>
          <w:tcPr>
            <w:tcW w:w="766" w:type="dxa"/>
          </w:tcPr>
          <w:p w:rsidR="00C83125" w:rsidRDefault="00C83125" w:rsidP="00735428">
            <w:r>
              <w:t>-1.5</w:t>
            </w:r>
          </w:p>
        </w:tc>
        <w:tc>
          <w:tcPr>
            <w:tcW w:w="766" w:type="dxa"/>
          </w:tcPr>
          <w:p w:rsidR="00C83125" w:rsidRDefault="00C83125" w:rsidP="00735428">
            <w:r>
              <w:t>-1.5</w:t>
            </w:r>
          </w:p>
        </w:tc>
      </w:tr>
      <w:tr w:rsidR="00C83125" w:rsidTr="00735428">
        <w:trPr>
          <w:trHeight w:val="269"/>
        </w:trPr>
        <w:tc>
          <w:tcPr>
            <w:tcW w:w="1037" w:type="dxa"/>
          </w:tcPr>
          <w:p w:rsidR="00C83125" w:rsidRDefault="00C83125" w:rsidP="00735428">
            <w:r>
              <w:t>-Z</w:t>
            </w:r>
          </w:p>
        </w:tc>
        <w:tc>
          <w:tcPr>
            <w:tcW w:w="766" w:type="dxa"/>
          </w:tcPr>
          <w:p w:rsidR="00C83125" w:rsidRDefault="00C83125" w:rsidP="00735428"/>
        </w:tc>
        <w:tc>
          <w:tcPr>
            <w:tcW w:w="766" w:type="dxa"/>
          </w:tcPr>
          <w:p w:rsidR="00C83125" w:rsidRDefault="00C83125" w:rsidP="00735428">
            <w:pPr>
              <w:tabs>
                <w:tab w:val="center" w:pos="1104"/>
              </w:tabs>
            </w:pPr>
          </w:p>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r>
              <w:t>-2.5</w:t>
            </w:r>
          </w:p>
        </w:tc>
        <w:tc>
          <w:tcPr>
            <w:tcW w:w="766" w:type="dxa"/>
          </w:tcPr>
          <w:p w:rsidR="00C83125" w:rsidRDefault="00C83125" w:rsidP="00735428">
            <w:r>
              <w:t>-2.5</w:t>
            </w:r>
          </w:p>
        </w:tc>
        <w:tc>
          <w:tcPr>
            <w:tcW w:w="766" w:type="dxa"/>
          </w:tcPr>
          <w:p w:rsidR="00C83125" w:rsidRDefault="00C83125" w:rsidP="00735428">
            <w:r>
              <w:t>-2.0</w:t>
            </w:r>
          </w:p>
        </w:tc>
        <w:tc>
          <w:tcPr>
            <w:tcW w:w="766" w:type="dxa"/>
          </w:tcPr>
          <w:p w:rsidR="00C83125" w:rsidRDefault="00C83125" w:rsidP="00735428">
            <w:r>
              <w:t>-1.5</w:t>
            </w:r>
          </w:p>
        </w:tc>
        <w:tc>
          <w:tcPr>
            <w:tcW w:w="766" w:type="dxa"/>
          </w:tcPr>
          <w:p w:rsidR="00C83125" w:rsidRDefault="00C83125" w:rsidP="00735428">
            <w:r>
              <w:t>-1.5</w:t>
            </w:r>
          </w:p>
        </w:tc>
        <w:tc>
          <w:tcPr>
            <w:tcW w:w="766" w:type="dxa"/>
          </w:tcPr>
          <w:p w:rsidR="00C83125" w:rsidRDefault="00C83125" w:rsidP="00735428">
            <w:r>
              <w:t>-1.5</w:t>
            </w:r>
          </w:p>
        </w:tc>
      </w:tr>
      <w:tr w:rsidR="00C83125" w:rsidTr="002E73B8">
        <w:trPr>
          <w:trHeight w:val="281"/>
        </w:trPr>
        <w:tc>
          <w:tcPr>
            <w:tcW w:w="1037" w:type="dxa"/>
            <w:tcBorders>
              <w:bottom w:val="single" w:sz="4" w:space="0" w:color="auto"/>
            </w:tcBorders>
          </w:tcPr>
          <w:p w:rsidR="00C83125" w:rsidRDefault="00C83125" w:rsidP="00735428">
            <w:r>
              <w:t>+X</w:t>
            </w:r>
          </w:p>
        </w:tc>
        <w:tc>
          <w:tcPr>
            <w:tcW w:w="766" w:type="dxa"/>
            <w:tcBorders>
              <w:bottom w:val="single" w:sz="4" w:space="0" w:color="auto"/>
            </w:tcBorders>
          </w:tcPr>
          <w:p w:rsidR="00C83125" w:rsidRDefault="00C83125" w:rsidP="00735428"/>
        </w:tc>
        <w:tc>
          <w:tcPr>
            <w:tcW w:w="766" w:type="dxa"/>
            <w:tcBorders>
              <w:bottom w:val="single" w:sz="4" w:space="0" w:color="auto"/>
            </w:tcBorders>
          </w:tcPr>
          <w:p w:rsidR="00C83125" w:rsidRDefault="00C83125" w:rsidP="00735428"/>
        </w:tc>
        <w:tc>
          <w:tcPr>
            <w:tcW w:w="766" w:type="dxa"/>
            <w:tcBorders>
              <w:bottom w:val="single" w:sz="4" w:space="0" w:color="auto"/>
            </w:tcBorders>
          </w:tcPr>
          <w:p w:rsidR="00C83125" w:rsidRDefault="00C83125" w:rsidP="00735428"/>
        </w:tc>
        <w:tc>
          <w:tcPr>
            <w:tcW w:w="766" w:type="dxa"/>
            <w:tcBorders>
              <w:bottom w:val="single" w:sz="4" w:space="0" w:color="auto"/>
            </w:tcBorders>
          </w:tcPr>
          <w:p w:rsidR="00C83125" w:rsidRDefault="00C83125" w:rsidP="00735428"/>
        </w:tc>
        <w:tc>
          <w:tcPr>
            <w:tcW w:w="766" w:type="dxa"/>
            <w:tcBorders>
              <w:bottom w:val="single" w:sz="4" w:space="0" w:color="auto"/>
            </w:tcBorders>
          </w:tcPr>
          <w:p w:rsidR="00C83125" w:rsidRDefault="00C83125" w:rsidP="00735428">
            <w:r>
              <w:t>-2.5</w:t>
            </w:r>
          </w:p>
        </w:tc>
        <w:tc>
          <w:tcPr>
            <w:tcW w:w="766" w:type="dxa"/>
            <w:tcBorders>
              <w:bottom w:val="single" w:sz="4" w:space="0" w:color="auto"/>
            </w:tcBorders>
          </w:tcPr>
          <w:p w:rsidR="00C83125" w:rsidRDefault="00C83125" w:rsidP="00735428">
            <w:r>
              <w:t>-1.5</w:t>
            </w:r>
          </w:p>
        </w:tc>
        <w:tc>
          <w:tcPr>
            <w:tcW w:w="766" w:type="dxa"/>
            <w:tcBorders>
              <w:bottom w:val="single" w:sz="4" w:space="0" w:color="auto"/>
            </w:tcBorders>
          </w:tcPr>
          <w:p w:rsidR="00C83125" w:rsidRDefault="00C83125" w:rsidP="00735428">
            <w:r>
              <w:t>-1.5</w:t>
            </w:r>
          </w:p>
        </w:tc>
        <w:tc>
          <w:tcPr>
            <w:tcW w:w="766" w:type="dxa"/>
            <w:tcBorders>
              <w:bottom w:val="single" w:sz="4" w:space="0" w:color="auto"/>
            </w:tcBorders>
          </w:tcPr>
          <w:p w:rsidR="00C83125" w:rsidRDefault="00C83125" w:rsidP="00735428">
            <w:r>
              <w:t>-1.5</w:t>
            </w:r>
          </w:p>
        </w:tc>
        <w:tc>
          <w:tcPr>
            <w:tcW w:w="766" w:type="dxa"/>
            <w:tcBorders>
              <w:bottom w:val="single" w:sz="4" w:space="0" w:color="auto"/>
            </w:tcBorders>
          </w:tcPr>
          <w:p w:rsidR="00C83125" w:rsidRDefault="00C83125" w:rsidP="00735428">
            <w:r>
              <w:t>-1.5</w:t>
            </w:r>
          </w:p>
        </w:tc>
        <w:tc>
          <w:tcPr>
            <w:tcW w:w="766" w:type="dxa"/>
            <w:tcBorders>
              <w:bottom w:val="single" w:sz="4" w:space="0" w:color="auto"/>
            </w:tcBorders>
          </w:tcPr>
          <w:p w:rsidR="00C83125" w:rsidRDefault="00C83125" w:rsidP="00735428">
            <w:r>
              <w:t>-1.5</w:t>
            </w:r>
          </w:p>
        </w:tc>
      </w:tr>
      <w:tr w:rsidR="002E73B8" w:rsidTr="002E73B8">
        <w:trPr>
          <w:trHeight w:val="281"/>
        </w:trPr>
        <w:tc>
          <w:tcPr>
            <w:tcW w:w="1037" w:type="dxa"/>
            <w:tcBorders>
              <w:bottom w:val="single" w:sz="4" w:space="0" w:color="auto"/>
            </w:tcBorders>
            <w:shd w:val="clear" w:color="auto" w:fill="D9D9D9" w:themeFill="background1" w:themeFillShade="D9"/>
          </w:tcPr>
          <w:p w:rsidR="00FD5EC9" w:rsidRDefault="002E73B8" w:rsidP="00735428">
            <w:r>
              <w:t>Corrected</w:t>
            </w:r>
          </w:p>
        </w:tc>
        <w:tc>
          <w:tcPr>
            <w:tcW w:w="766" w:type="dxa"/>
            <w:tcBorders>
              <w:bottom w:val="single" w:sz="4" w:space="0" w:color="auto"/>
            </w:tcBorders>
            <w:shd w:val="clear" w:color="auto" w:fill="D9D9D9" w:themeFill="background1" w:themeFillShade="D9"/>
          </w:tcPr>
          <w:p w:rsidR="00FD5EC9" w:rsidRDefault="00FD5EC9" w:rsidP="00735428"/>
        </w:tc>
        <w:tc>
          <w:tcPr>
            <w:tcW w:w="766" w:type="dxa"/>
            <w:tcBorders>
              <w:bottom w:val="single" w:sz="4" w:space="0" w:color="auto"/>
            </w:tcBorders>
            <w:shd w:val="clear" w:color="auto" w:fill="D9D9D9" w:themeFill="background1" w:themeFillShade="D9"/>
          </w:tcPr>
          <w:p w:rsidR="00FD5EC9" w:rsidRDefault="00FD5EC9" w:rsidP="00735428"/>
        </w:tc>
        <w:tc>
          <w:tcPr>
            <w:tcW w:w="766" w:type="dxa"/>
            <w:tcBorders>
              <w:bottom w:val="single" w:sz="4" w:space="0" w:color="auto"/>
            </w:tcBorders>
            <w:shd w:val="clear" w:color="auto" w:fill="D9D9D9" w:themeFill="background1" w:themeFillShade="D9"/>
          </w:tcPr>
          <w:p w:rsidR="00FD5EC9" w:rsidRDefault="00FD5EC9" w:rsidP="00735428"/>
        </w:tc>
        <w:tc>
          <w:tcPr>
            <w:tcW w:w="766" w:type="dxa"/>
            <w:tcBorders>
              <w:bottom w:val="single" w:sz="4" w:space="0" w:color="auto"/>
            </w:tcBorders>
            <w:shd w:val="clear" w:color="auto" w:fill="D9D9D9" w:themeFill="background1" w:themeFillShade="D9"/>
          </w:tcPr>
          <w:p w:rsidR="00FD5EC9" w:rsidRDefault="00FD5EC9" w:rsidP="00735428"/>
        </w:tc>
        <w:tc>
          <w:tcPr>
            <w:tcW w:w="766" w:type="dxa"/>
            <w:tcBorders>
              <w:bottom w:val="single" w:sz="4" w:space="0" w:color="auto"/>
            </w:tcBorders>
            <w:shd w:val="clear" w:color="auto" w:fill="D9D9D9" w:themeFill="background1" w:themeFillShade="D9"/>
          </w:tcPr>
          <w:p w:rsidR="00FD5EC9" w:rsidRDefault="00FD5EC9" w:rsidP="00735428"/>
        </w:tc>
        <w:tc>
          <w:tcPr>
            <w:tcW w:w="766" w:type="dxa"/>
            <w:tcBorders>
              <w:bottom w:val="single" w:sz="4" w:space="0" w:color="auto"/>
            </w:tcBorders>
            <w:shd w:val="clear" w:color="auto" w:fill="D9D9D9" w:themeFill="background1" w:themeFillShade="D9"/>
          </w:tcPr>
          <w:p w:rsidR="00FD5EC9" w:rsidRDefault="00FD5EC9" w:rsidP="00735428"/>
        </w:tc>
        <w:tc>
          <w:tcPr>
            <w:tcW w:w="766" w:type="dxa"/>
            <w:tcBorders>
              <w:bottom w:val="single" w:sz="4" w:space="0" w:color="auto"/>
            </w:tcBorders>
            <w:shd w:val="clear" w:color="auto" w:fill="D9D9D9" w:themeFill="background1" w:themeFillShade="D9"/>
          </w:tcPr>
          <w:p w:rsidR="00FD5EC9" w:rsidRDefault="00FD5EC9" w:rsidP="00735428"/>
        </w:tc>
        <w:tc>
          <w:tcPr>
            <w:tcW w:w="766" w:type="dxa"/>
            <w:tcBorders>
              <w:bottom w:val="single" w:sz="4" w:space="0" w:color="auto"/>
            </w:tcBorders>
            <w:shd w:val="clear" w:color="auto" w:fill="D9D9D9" w:themeFill="background1" w:themeFillShade="D9"/>
          </w:tcPr>
          <w:p w:rsidR="00FD5EC9" w:rsidRDefault="00FD5EC9" w:rsidP="00735428"/>
        </w:tc>
        <w:tc>
          <w:tcPr>
            <w:tcW w:w="766" w:type="dxa"/>
            <w:tcBorders>
              <w:bottom w:val="single" w:sz="4" w:space="0" w:color="auto"/>
            </w:tcBorders>
            <w:shd w:val="clear" w:color="auto" w:fill="D9D9D9" w:themeFill="background1" w:themeFillShade="D9"/>
          </w:tcPr>
          <w:p w:rsidR="00FD5EC9" w:rsidRDefault="00FD5EC9" w:rsidP="00735428"/>
        </w:tc>
        <w:tc>
          <w:tcPr>
            <w:tcW w:w="766" w:type="dxa"/>
            <w:tcBorders>
              <w:bottom w:val="single" w:sz="4" w:space="0" w:color="auto"/>
            </w:tcBorders>
            <w:shd w:val="clear" w:color="auto" w:fill="D9D9D9" w:themeFill="background1" w:themeFillShade="D9"/>
          </w:tcPr>
          <w:p w:rsidR="00FD5EC9" w:rsidRDefault="00FD5EC9" w:rsidP="00735428"/>
        </w:tc>
      </w:tr>
      <w:tr w:rsidR="00FD5EC9" w:rsidTr="00FD5EC9">
        <w:trPr>
          <w:trHeight w:val="281"/>
        </w:trPr>
        <w:tc>
          <w:tcPr>
            <w:tcW w:w="1037" w:type="dxa"/>
            <w:shd w:val="clear" w:color="auto" w:fill="FFFF00"/>
          </w:tcPr>
          <w:p w:rsidR="00FD5EC9" w:rsidRDefault="00FD5EC9" w:rsidP="00735428">
            <w:r>
              <w:t>+Z</w:t>
            </w:r>
          </w:p>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.25</w:t>
            </w:r>
          </w:p>
        </w:tc>
        <w:tc>
          <w:tcPr>
            <w:tcW w:w="766" w:type="dxa"/>
            <w:shd w:val="clear" w:color="auto" w:fill="FFFF00"/>
          </w:tcPr>
          <w:p w:rsidR="00FD5EC9" w:rsidRDefault="00FD5EC9" w:rsidP="00735428">
            <w:r>
              <w:t>.125</w:t>
            </w:r>
          </w:p>
        </w:tc>
        <w:tc>
          <w:tcPr>
            <w:tcW w:w="766" w:type="dxa"/>
            <w:shd w:val="clear" w:color="auto" w:fill="FFFF00"/>
          </w:tcPr>
          <w:p w:rsidR="00FD5EC9" w:rsidRDefault="00FD5EC9" w:rsidP="00735428">
            <w:r>
              <w:t>0</w:t>
            </w:r>
          </w:p>
        </w:tc>
        <w:tc>
          <w:tcPr>
            <w:tcW w:w="766" w:type="dxa"/>
            <w:shd w:val="clear" w:color="auto" w:fill="FFFF00"/>
          </w:tcPr>
          <w:p w:rsidR="00FD5EC9" w:rsidRDefault="00FD5EC9" w:rsidP="00735428">
            <w:r>
              <w:t>0</w:t>
            </w:r>
          </w:p>
        </w:tc>
        <w:tc>
          <w:tcPr>
            <w:tcW w:w="766" w:type="dxa"/>
            <w:shd w:val="clear" w:color="auto" w:fill="FFFF00"/>
          </w:tcPr>
          <w:p w:rsidR="00FD5EC9" w:rsidRDefault="00FD5EC9" w:rsidP="00735428">
            <w:r>
              <w:t>.5</w:t>
            </w:r>
          </w:p>
        </w:tc>
      </w:tr>
      <w:tr w:rsidR="00FD5EC9" w:rsidTr="00FD5EC9">
        <w:trPr>
          <w:trHeight w:val="281"/>
        </w:trPr>
        <w:tc>
          <w:tcPr>
            <w:tcW w:w="1037" w:type="dxa"/>
            <w:shd w:val="clear" w:color="auto" w:fill="FFFF00"/>
          </w:tcPr>
          <w:p w:rsidR="00FD5EC9" w:rsidRDefault="00FD5EC9" w:rsidP="00735428">
            <w:r>
              <w:t>-X</w:t>
            </w:r>
          </w:p>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.25</w:t>
            </w:r>
          </w:p>
        </w:tc>
        <w:tc>
          <w:tcPr>
            <w:tcW w:w="766" w:type="dxa"/>
            <w:shd w:val="clear" w:color="auto" w:fill="FFFF00"/>
          </w:tcPr>
          <w:p w:rsidR="00FD5EC9" w:rsidRDefault="00FD5EC9" w:rsidP="00735428">
            <w:r>
              <w:t>.125</w:t>
            </w:r>
          </w:p>
        </w:tc>
        <w:tc>
          <w:tcPr>
            <w:tcW w:w="766" w:type="dxa"/>
            <w:shd w:val="clear" w:color="auto" w:fill="FFFF00"/>
          </w:tcPr>
          <w:p w:rsidR="00FD5EC9" w:rsidRDefault="00FD5EC9" w:rsidP="00735428">
            <w:r>
              <w:t>0</w:t>
            </w:r>
          </w:p>
        </w:tc>
        <w:tc>
          <w:tcPr>
            <w:tcW w:w="766" w:type="dxa"/>
            <w:shd w:val="clear" w:color="auto" w:fill="FFFF00"/>
          </w:tcPr>
          <w:p w:rsidR="00FD5EC9" w:rsidRDefault="00FD5EC9" w:rsidP="00735428">
            <w:r>
              <w:t>0</w:t>
            </w:r>
          </w:p>
        </w:tc>
        <w:tc>
          <w:tcPr>
            <w:tcW w:w="766" w:type="dxa"/>
            <w:shd w:val="clear" w:color="auto" w:fill="FFFF00"/>
          </w:tcPr>
          <w:p w:rsidR="00FD5EC9" w:rsidRDefault="00FD5EC9" w:rsidP="00735428">
            <w:r>
              <w:t>.5</w:t>
            </w:r>
          </w:p>
        </w:tc>
      </w:tr>
      <w:tr w:rsidR="00FD5EC9" w:rsidTr="00FD5EC9">
        <w:trPr>
          <w:trHeight w:val="281"/>
        </w:trPr>
        <w:tc>
          <w:tcPr>
            <w:tcW w:w="1037" w:type="dxa"/>
            <w:shd w:val="clear" w:color="auto" w:fill="FFFF00"/>
          </w:tcPr>
          <w:p w:rsidR="00FD5EC9" w:rsidRDefault="00FD5EC9" w:rsidP="00735428">
            <w:r>
              <w:t>-Z</w:t>
            </w:r>
          </w:p>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-.75</w:t>
            </w:r>
          </w:p>
        </w:tc>
        <w:tc>
          <w:tcPr>
            <w:tcW w:w="766" w:type="dxa"/>
            <w:shd w:val="clear" w:color="auto" w:fill="FFFF00"/>
          </w:tcPr>
          <w:p w:rsidR="00FD5EC9" w:rsidRDefault="00FD5EC9" w:rsidP="00735428">
            <w:r>
              <w:t>-.375</w:t>
            </w:r>
          </w:p>
        </w:tc>
        <w:tc>
          <w:tcPr>
            <w:tcW w:w="766" w:type="dxa"/>
            <w:shd w:val="clear" w:color="auto" w:fill="FFFF00"/>
          </w:tcPr>
          <w:p w:rsidR="00FD5EC9" w:rsidRDefault="00FD5EC9" w:rsidP="00735428">
            <w:r>
              <w:t>0</w:t>
            </w:r>
          </w:p>
        </w:tc>
        <w:tc>
          <w:tcPr>
            <w:tcW w:w="766" w:type="dxa"/>
            <w:shd w:val="clear" w:color="auto" w:fill="FFFF00"/>
          </w:tcPr>
          <w:p w:rsidR="00FD5EC9" w:rsidRDefault="00FD5EC9" w:rsidP="00735428">
            <w:r>
              <w:t>0</w:t>
            </w:r>
          </w:p>
        </w:tc>
        <w:tc>
          <w:tcPr>
            <w:tcW w:w="766" w:type="dxa"/>
            <w:shd w:val="clear" w:color="auto" w:fill="FFFF00"/>
          </w:tcPr>
          <w:p w:rsidR="00FD5EC9" w:rsidRDefault="00FD5EC9" w:rsidP="00735428">
            <w:r>
              <w:t>-.5</w:t>
            </w:r>
          </w:p>
        </w:tc>
      </w:tr>
      <w:tr w:rsidR="00FD5EC9" w:rsidTr="00FD5EC9">
        <w:trPr>
          <w:trHeight w:val="281"/>
        </w:trPr>
        <w:tc>
          <w:tcPr>
            <w:tcW w:w="1037" w:type="dxa"/>
            <w:shd w:val="clear" w:color="auto" w:fill="FFFF00"/>
          </w:tcPr>
          <w:p w:rsidR="00FD5EC9" w:rsidRDefault="00FD5EC9" w:rsidP="00735428">
            <w:r>
              <w:t>+X</w:t>
            </w:r>
          </w:p>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tc>
        <w:tc>
          <w:tcPr>
            <w:tcW w:w="766" w:type="dxa"/>
            <w:shd w:val="clear" w:color="auto" w:fill="FFFF00"/>
          </w:tcPr>
          <w:p w:rsidR="00FD5EC9" w:rsidRDefault="00FD5EC9" w:rsidP="00735428">
            <w:r>
              <w:t>-.5</w:t>
            </w:r>
          </w:p>
        </w:tc>
        <w:tc>
          <w:tcPr>
            <w:tcW w:w="766" w:type="dxa"/>
            <w:shd w:val="clear" w:color="auto" w:fill="FFFF00"/>
          </w:tcPr>
          <w:p w:rsidR="00FD5EC9" w:rsidRDefault="00FD5EC9" w:rsidP="00735428">
            <w:r>
              <w:t>.25</w:t>
            </w:r>
          </w:p>
        </w:tc>
        <w:tc>
          <w:tcPr>
            <w:tcW w:w="766" w:type="dxa"/>
            <w:shd w:val="clear" w:color="auto" w:fill="FFFF00"/>
          </w:tcPr>
          <w:p w:rsidR="00FD5EC9" w:rsidRDefault="00FD5EC9" w:rsidP="00735428">
            <w:r>
              <w:t>.125</w:t>
            </w:r>
          </w:p>
        </w:tc>
        <w:tc>
          <w:tcPr>
            <w:tcW w:w="766" w:type="dxa"/>
            <w:shd w:val="clear" w:color="auto" w:fill="FFFF00"/>
          </w:tcPr>
          <w:p w:rsidR="00FD5EC9" w:rsidRDefault="00FD5EC9" w:rsidP="00735428">
            <w:r>
              <w:t>0</w:t>
            </w:r>
          </w:p>
        </w:tc>
        <w:tc>
          <w:tcPr>
            <w:tcW w:w="766" w:type="dxa"/>
            <w:shd w:val="clear" w:color="auto" w:fill="FFFF00"/>
          </w:tcPr>
          <w:p w:rsidR="00FD5EC9" w:rsidRDefault="00FD5EC9" w:rsidP="00735428">
            <w:r>
              <w:t>0</w:t>
            </w:r>
          </w:p>
        </w:tc>
        <w:tc>
          <w:tcPr>
            <w:tcW w:w="766" w:type="dxa"/>
            <w:shd w:val="clear" w:color="auto" w:fill="FFFF00"/>
          </w:tcPr>
          <w:p w:rsidR="00FD5EC9" w:rsidRDefault="00FD5EC9" w:rsidP="00735428">
            <w:r>
              <w:t>-.5</w:t>
            </w:r>
          </w:p>
        </w:tc>
      </w:tr>
    </w:tbl>
    <w:p w:rsidR="002E73B8" w:rsidRDefault="002E73B8" w:rsidP="00C83125"/>
    <w:p w:rsidR="00512861" w:rsidRDefault="00512861" w:rsidP="00512861">
      <w:pPr>
        <w:pStyle w:val="Subtitle"/>
      </w:pPr>
      <w:r>
        <w:t>Orientation 3</w:t>
      </w:r>
    </w:p>
    <w:p w:rsidR="008329A8" w:rsidRDefault="00CF4C4F" w:rsidP="00C83125">
      <w:r>
        <w:t xml:space="preserve">For orientation </w:t>
      </w:r>
      <w:r w:rsidR="003F26C9">
        <w:t>3</w:t>
      </w:r>
      <w:r>
        <w:t>,</w:t>
      </w:r>
      <w:r w:rsidR="003F26C9">
        <w:t xml:space="preserve"> </w:t>
      </w:r>
      <w:r>
        <w:t>shown</w:t>
      </w:r>
      <w:r w:rsidR="003F26C9">
        <w:t xml:space="preserve"> in</w:t>
      </w:r>
      <w:r>
        <w:t xml:space="preserve"> </w:t>
      </w:r>
      <w:r>
        <w:fldChar w:fldCharType="begin"/>
      </w:r>
      <w:r>
        <w:instrText xml:space="preserve"> REF _Ref407620610 \h </w:instrText>
      </w:r>
      <w:r>
        <w:fldChar w:fldCharType="separate"/>
      </w:r>
      <w:r w:rsidR="00F43D66">
        <w:t xml:space="preserve">Figure </w:t>
      </w:r>
      <w:r w:rsidR="00F43D66">
        <w:rPr>
          <w:noProof/>
        </w:rPr>
        <w:t>1</w:t>
      </w:r>
      <w:r>
        <w:fldChar w:fldCharType="end"/>
      </w:r>
      <w:r>
        <w:t>,</w:t>
      </w:r>
      <w:r w:rsidR="003F26C9">
        <w:t xml:space="preserve"> </w:t>
      </w:r>
      <w:r>
        <w:t>the 7/16 i</w:t>
      </w:r>
      <w:r w:rsidR="003F26C9">
        <w:t>n</w:t>
      </w:r>
      <w:r>
        <w:t>ch</w:t>
      </w:r>
      <w:r w:rsidR="003F26C9">
        <w:t xml:space="preserve"> tubing had to once again be bent 90 degrees to allow for measurement of the Y axis.</w:t>
      </w:r>
      <w:r>
        <w:t xml:space="preserve">  This orientation allowed a 5 foot transverse extension.  The</w:t>
      </w:r>
      <w:r w:rsidR="003F26C9">
        <w:t xml:space="preserve"> </w:t>
      </w:r>
      <w:r>
        <w:t>system</w:t>
      </w:r>
      <w:r w:rsidR="003F26C9">
        <w:t xml:space="preserve"> was difficult to </w:t>
      </w:r>
      <w:r>
        <w:t>manage</w:t>
      </w:r>
      <w:r w:rsidR="003F26C9">
        <w:t xml:space="preserve">.  Mechanical experts were not able to insert the probe in the downstream </w:t>
      </w:r>
      <w:r w:rsidR="00A37A3D">
        <w:t xml:space="preserve">SWIC </w:t>
      </w:r>
      <w:r w:rsidR="003F26C9">
        <w:t>position</w:t>
      </w:r>
      <w:r>
        <w:t xml:space="preserve"> due to spatial restrictions</w:t>
      </w:r>
      <w:r w:rsidR="003F26C9">
        <w:t>.  After some manipulation the probe was inserted in the upstream position.  The process of inserting the probe resulted in a broken plastic pen used to protect the chip.  The fact that the chip was exposed to more forces just to get it into position likely changed the zero of the probe itself.   With this in mind larger errors should be associated with these measurements.  The measurements in this orientation are consistent with the rest of the measurements</w:t>
      </w:r>
      <w:r>
        <w:t xml:space="preserve"> thus the field gradient is likely small</w:t>
      </w:r>
      <w:r w:rsidR="003F26C9">
        <w:t xml:space="preserve"> in the vicinity of the upstream SWIC.  </w:t>
      </w:r>
    </w:p>
    <w:p w:rsidR="00C83125" w:rsidRDefault="007447C3" w:rsidP="00C83125">
      <w:pPr>
        <w:pStyle w:val="Caption"/>
        <w:keepNext/>
      </w:pPr>
      <w:r>
        <w:t>Table 7</w:t>
      </w:r>
      <w:r w:rsidR="00283915">
        <w:t xml:space="preserve"> uses orientation </w:t>
      </w:r>
      <w:r w:rsidR="00C83125">
        <w:t xml:space="preserve">3 </w:t>
      </w:r>
      <w:r w:rsidR="00283915">
        <w:t>(</w:t>
      </w:r>
      <w:r w:rsidR="00283915">
        <w:fldChar w:fldCharType="begin"/>
      </w:r>
      <w:r w:rsidR="00283915">
        <w:instrText xml:space="preserve"> REF _Ref407620610 \h </w:instrText>
      </w:r>
      <w:r w:rsidR="00283915">
        <w:fldChar w:fldCharType="separate"/>
      </w:r>
      <w:r w:rsidR="00F43D66">
        <w:t xml:space="preserve">Figure </w:t>
      </w:r>
      <w:r w:rsidR="00F43D66">
        <w:rPr>
          <w:noProof/>
        </w:rPr>
        <w:t>1</w:t>
      </w:r>
      <w:r w:rsidR="00283915">
        <w:fldChar w:fldCharType="end"/>
      </w:r>
      <w:r w:rsidR="00283915">
        <w:t xml:space="preserve"> ) in the position of the u</w:t>
      </w:r>
      <w:r w:rsidR="00C83125">
        <w:t>pstream SWIC</w:t>
      </w:r>
      <w:r w:rsidR="00283915">
        <w:t xml:space="preserve">.  The tubing was re-bent to achieve a </w:t>
      </w:r>
      <w:r w:rsidR="00C83125">
        <w:t xml:space="preserve">5 </w:t>
      </w:r>
      <w:r w:rsidR="00CF4C4F">
        <w:t>foo</w:t>
      </w:r>
      <w:r w:rsidR="00283915">
        <w:t xml:space="preserve">t </w:t>
      </w:r>
      <w:r w:rsidR="00C83125">
        <w:t>extension</w:t>
      </w:r>
      <w:r w:rsidR="00283915">
        <w:t>.   T</w:t>
      </w:r>
      <w:r w:rsidR="001B688F">
        <w:t>he extension was pointed in the –Z direction</w:t>
      </w:r>
      <w:r w:rsidR="00C64D57">
        <w:t xml:space="preserve">.  </w:t>
      </w:r>
    </w:p>
    <w:tbl>
      <w:tblPr>
        <w:tblStyle w:val="TableGrid"/>
        <w:tblW w:w="8697" w:type="dxa"/>
        <w:tblInd w:w="-162" w:type="dxa"/>
        <w:tblLook w:val="04A0" w:firstRow="1" w:lastRow="0" w:firstColumn="1" w:lastColumn="0" w:noHBand="0" w:noVBand="1"/>
        <w:tblCaption w:val="Table 1 "/>
      </w:tblPr>
      <w:tblGrid>
        <w:gridCol w:w="1037"/>
        <w:gridCol w:w="766"/>
        <w:gridCol w:w="766"/>
        <w:gridCol w:w="766"/>
        <w:gridCol w:w="766"/>
        <w:gridCol w:w="766"/>
        <w:gridCol w:w="766"/>
        <w:gridCol w:w="766"/>
        <w:gridCol w:w="766"/>
        <w:gridCol w:w="766"/>
        <w:gridCol w:w="766"/>
      </w:tblGrid>
      <w:tr w:rsidR="00C83125" w:rsidTr="00735428">
        <w:trPr>
          <w:trHeight w:val="269"/>
        </w:trPr>
        <w:tc>
          <w:tcPr>
            <w:tcW w:w="1037" w:type="dxa"/>
          </w:tcPr>
          <w:p w:rsidR="00C83125" w:rsidRDefault="00C83125" w:rsidP="00735428">
            <w:r>
              <w:t>Direction of Pointer</w:t>
            </w:r>
          </w:p>
        </w:tc>
        <w:tc>
          <w:tcPr>
            <w:tcW w:w="766" w:type="dxa"/>
          </w:tcPr>
          <w:p w:rsidR="00C83125" w:rsidRDefault="00C83125" w:rsidP="00735428">
            <w:r>
              <w:t>Depth</w:t>
            </w:r>
          </w:p>
          <w:p w:rsidR="00C83125" w:rsidRDefault="00C83125" w:rsidP="00735428">
            <w:r>
              <w:t xml:space="preserve">2 </w:t>
            </w:r>
            <w:proofErr w:type="spellStart"/>
            <w:r>
              <w:t>ft</w:t>
            </w:r>
            <w:proofErr w:type="spellEnd"/>
          </w:p>
        </w:tc>
        <w:tc>
          <w:tcPr>
            <w:tcW w:w="766" w:type="dxa"/>
          </w:tcPr>
          <w:p w:rsidR="00C83125" w:rsidRDefault="00C83125" w:rsidP="00735428">
            <w:r>
              <w:t>Depth</w:t>
            </w:r>
          </w:p>
          <w:p w:rsidR="00C83125" w:rsidRDefault="00C83125" w:rsidP="00735428">
            <w:r>
              <w:t xml:space="preserve">4 </w:t>
            </w:r>
            <w:proofErr w:type="spellStart"/>
            <w:r>
              <w:t>ft</w:t>
            </w:r>
            <w:proofErr w:type="spellEnd"/>
          </w:p>
        </w:tc>
        <w:tc>
          <w:tcPr>
            <w:tcW w:w="766" w:type="dxa"/>
          </w:tcPr>
          <w:p w:rsidR="00C83125" w:rsidRDefault="00C83125" w:rsidP="00735428">
            <w:r>
              <w:t>Depth</w:t>
            </w:r>
          </w:p>
          <w:p w:rsidR="00C83125" w:rsidRDefault="00C83125" w:rsidP="00735428">
            <w:r>
              <w:t xml:space="preserve">6 </w:t>
            </w:r>
            <w:proofErr w:type="spellStart"/>
            <w:r>
              <w:t>ft</w:t>
            </w:r>
            <w:proofErr w:type="spellEnd"/>
          </w:p>
        </w:tc>
        <w:tc>
          <w:tcPr>
            <w:tcW w:w="766" w:type="dxa"/>
          </w:tcPr>
          <w:p w:rsidR="00C83125" w:rsidRDefault="00C83125" w:rsidP="00735428">
            <w:r>
              <w:t xml:space="preserve">Depth 8 </w:t>
            </w:r>
            <w:proofErr w:type="spellStart"/>
            <w:r>
              <w:t>ft</w:t>
            </w:r>
            <w:proofErr w:type="spellEnd"/>
          </w:p>
        </w:tc>
        <w:tc>
          <w:tcPr>
            <w:tcW w:w="766" w:type="dxa"/>
          </w:tcPr>
          <w:p w:rsidR="00C83125" w:rsidRDefault="00C83125" w:rsidP="00735428">
            <w:r>
              <w:t xml:space="preserve">Depth 10 </w:t>
            </w:r>
            <w:proofErr w:type="spellStart"/>
            <w:r>
              <w:t>ft</w:t>
            </w:r>
            <w:proofErr w:type="spellEnd"/>
          </w:p>
        </w:tc>
        <w:tc>
          <w:tcPr>
            <w:tcW w:w="766" w:type="dxa"/>
          </w:tcPr>
          <w:p w:rsidR="00C83125" w:rsidRDefault="00C83125" w:rsidP="00735428">
            <w:r>
              <w:t xml:space="preserve">Depth 11 </w:t>
            </w:r>
            <w:proofErr w:type="spellStart"/>
            <w:r>
              <w:t>ft</w:t>
            </w:r>
            <w:proofErr w:type="spellEnd"/>
          </w:p>
        </w:tc>
        <w:tc>
          <w:tcPr>
            <w:tcW w:w="766" w:type="dxa"/>
          </w:tcPr>
          <w:p w:rsidR="00C83125" w:rsidRDefault="00C83125" w:rsidP="00735428">
            <w:r>
              <w:t xml:space="preserve">Depth 12 </w:t>
            </w:r>
            <w:proofErr w:type="spellStart"/>
            <w:r>
              <w:t>ft</w:t>
            </w:r>
            <w:proofErr w:type="spellEnd"/>
          </w:p>
        </w:tc>
        <w:tc>
          <w:tcPr>
            <w:tcW w:w="766" w:type="dxa"/>
          </w:tcPr>
          <w:p w:rsidR="00C83125" w:rsidRDefault="00C83125" w:rsidP="00735428">
            <w:r>
              <w:t xml:space="preserve">Depth 13 </w:t>
            </w:r>
            <w:proofErr w:type="spellStart"/>
            <w:r>
              <w:t>ft</w:t>
            </w:r>
            <w:proofErr w:type="spellEnd"/>
          </w:p>
        </w:tc>
        <w:tc>
          <w:tcPr>
            <w:tcW w:w="766" w:type="dxa"/>
          </w:tcPr>
          <w:p w:rsidR="00C83125" w:rsidRDefault="00C83125" w:rsidP="00735428">
            <w:r>
              <w:t xml:space="preserve">Depth 14 </w:t>
            </w:r>
            <w:proofErr w:type="spellStart"/>
            <w:r>
              <w:t>ft</w:t>
            </w:r>
            <w:proofErr w:type="spellEnd"/>
          </w:p>
        </w:tc>
        <w:tc>
          <w:tcPr>
            <w:tcW w:w="766" w:type="dxa"/>
          </w:tcPr>
          <w:p w:rsidR="00C83125" w:rsidRDefault="00C83125" w:rsidP="00735428">
            <w:r>
              <w:t xml:space="preserve">Depth 15 </w:t>
            </w:r>
            <w:proofErr w:type="spellStart"/>
            <w:r>
              <w:t>ft</w:t>
            </w:r>
            <w:proofErr w:type="spellEnd"/>
          </w:p>
        </w:tc>
      </w:tr>
      <w:tr w:rsidR="00C83125" w:rsidTr="00735428">
        <w:trPr>
          <w:trHeight w:val="269"/>
        </w:trPr>
        <w:tc>
          <w:tcPr>
            <w:tcW w:w="1037" w:type="dxa"/>
          </w:tcPr>
          <w:p w:rsidR="00C83125" w:rsidRDefault="00C83125" w:rsidP="00735428">
            <w:r>
              <w:t>+Z</w:t>
            </w:r>
          </w:p>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r>
      <w:tr w:rsidR="00C83125" w:rsidTr="00735428">
        <w:trPr>
          <w:trHeight w:val="281"/>
        </w:trPr>
        <w:tc>
          <w:tcPr>
            <w:tcW w:w="1037" w:type="dxa"/>
          </w:tcPr>
          <w:p w:rsidR="00C83125" w:rsidRDefault="00C83125" w:rsidP="00735428">
            <w:r>
              <w:t>-X</w:t>
            </w:r>
          </w:p>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r>
              <w:t>-2.5</w:t>
            </w:r>
          </w:p>
        </w:tc>
        <w:tc>
          <w:tcPr>
            <w:tcW w:w="766" w:type="dxa"/>
          </w:tcPr>
          <w:p w:rsidR="00C83125" w:rsidRDefault="00C83125" w:rsidP="00735428">
            <w:r>
              <w:t>-2.5</w:t>
            </w:r>
          </w:p>
        </w:tc>
        <w:tc>
          <w:tcPr>
            <w:tcW w:w="766" w:type="dxa"/>
          </w:tcPr>
          <w:p w:rsidR="00C83125" w:rsidRDefault="00C83125" w:rsidP="00735428">
            <w:r>
              <w:t>-2.5</w:t>
            </w:r>
          </w:p>
        </w:tc>
        <w:tc>
          <w:tcPr>
            <w:tcW w:w="766" w:type="dxa"/>
          </w:tcPr>
          <w:p w:rsidR="00C83125" w:rsidRDefault="00C83125" w:rsidP="00735428">
            <w:r>
              <w:t>-2.5</w:t>
            </w:r>
          </w:p>
        </w:tc>
        <w:tc>
          <w:tcPr>
            <w:tcW w:w="766" w:type="dxa"/>
          </w:tcPr>
          <w:p w:rsidR="00C83125" w:rsidRDefault="00C83125" w:rsidP="00735428">
            <w:r>
              <w:t>-2.5</w:t>
            </w:r>
          </w:p>
        </w:tc>
        <w:tc>
          <w:tcPr>
            <w:tcW w:w="766" w:type="dxa"/>
          </w:tcPr>
          <w:p w:rsidR="00C83125" w:rsidRDefault="00C83125" w:rsidP="00735428">
            <w:r>
              <w:t>-2.5</w:t>
            </w:r>
          </w:p>
        </w:tc>
      </w:tr>
      <w:tr w:rsidR="00C83125" w:rsidTr="00735428">
        <w:trPr>
          <w:trHeight w:val="269"/>
        </w:trPr>
        <w:tc>
          <w:tcPr>
            <w:tcW w:w="1037" w:type="dxa"/>
          </w:tcPr>
          <w:p w:rsidR="00C83125" w:rsidRDefault="00C83125" w:rsidP="00735428">
            <w:r>
              <w:t>-Z</w:t>
            </w:r>
          </w:p>
        </w:tc>
        <w:tc>
          <w:tcPr>
            <w:tcW w:w="766" w:type="dxa"/>
          </w:tcPr>
          <w:p w:rsidR="00C83125" w:rsidRDefault="00C83125" w:rsidP="00735428"/>
        </w:tc>
        <w:tc>
          <w:tcPr>
            <w:tcW w:w="766" w:type="dxa"/>
          </w:tcPr>
          <w:p w:rsidR="00C83125" w:rsidRDefault="00C83125" w:rsidP="00735428">
            <w:pPr>
              <w:tabs>
                <w:tab w:val="center" w:pos="1104"/>
              </w:tabs>
            </w:pPr>
          </w:p>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c>
          <w:tcPr>
            <w:tcW w:w="766" w:type="dxa"/>
          </w:tcPr>
          <w:p w:rsidR="00C83125" w:rsidRDefault="00C83125" w:rsidP="00735428"/>
        </w:tc>
      </w:tr>
    </w:tbl>
    <w:p w:rsidR="00A95D3C" w:rsidRDefault="00A95D3C" w:rsidP="00A95D3C"/>
    <w:p w:rsidR="007447C3" w:rsidRDefault="007447C3" w:rsidP="007447C3"/>
    <w:p w:rsidR="007447C3" w:rsidRDefault="007447C3" w:rsidP="007447C3"/>
    <w:p w:rsidR="007447C3" w:rsidRPr="007447C3" w:rsidRDefault="007447C3" w:rsidP="007447C3"/>
    <w:p w:rsidR="00E62131" w:rsidRDefault="00043D42" w:rsidP="00E62131">
      <w:pPr>
        <w:pStyle w:val="Heading1"/>
      </w:pPr>
      <w:r>
        <w:lastRenderedPageBreak/>
        <w:t>Results and Error</w:t>
      </w:r>
    </w:p>
    <w:p w:rsidR="00FA0B42" w:rsidRDefault="00E62131" w:rsidP="00E62131">
      <w:r>
        <w:t>There are three s</w:t>
      </w:r>
      <w:r w:rsidR="00007F03">
        <w:t xml:space="preserve">ources of systematic errors which are </w:t>
      </w:r>
      <w:r>
        <w:t xml:space="preserve">listed in the user’s manual for the Group 3 DTM-133 Digital </w:t>
      </w:r>
      <w:proofErr w:type="spellStart"/>
      <w:r w:rsidR="008B0E1C">
        <w:t>Tesl</w:t>
      </w:r>
      <w:r>
        <w:t>ameter</w:t>
      </w:r>
      <w:proofErr w:type="spellEnd"/>
      <w:r>
        <w:t xml:space="preserve">:  probe accuracy, temperature influence on calibration and temperature influence on the zero offset.  The probe accuracy is +-.9% and the error due to temperature fluctuations is small in comparison to this.  The error due to zero drift is listed as .18 Gauss per degree C.  This error can be accounted for by measuring the same field in the 180 degree orientation.  The vectors should read as the same magnitude with opposite sign.  The offset between equal magnitudes determines the zero drift thus alleviating this source of error.  Total systematic error for the measurement system is </w:t>
      </w:r>
      <w:r w:rsidR="00576C0F">
        <w:t xml:space="preserve">then on the order of .9 Gauss.  </w:t>
      </w:r>
      <w:r>
        <w:t xml:space="preserve">The total error is found using statistical methods of error determination combined with the .9 Gauss systematic error.  The results are listed below.  </w:t>
      </w:r>
    </w:p>
    <w:p w:rsidR="006461CD" w:rsidRDefault="006461CD" w:rsidP="00E62131"/>
    <w:p w:rsidR="00A4207C" w:rsidRDefault="00A4207C" w:rsidP="00DB761A">
      <w:pPr>
        <w:spacing w:after="0"/>
        <w:jc w:val="center"/>
      </w:pPr>
      <w:r>
        <w:t>Center of the Decay Pipe</w:t>
      </w:r>
      <w:r w:rsidR="00F3030D">
        <w:t xml:space="preserve"> Upstream SWIC Position</w:t>
      </w:r>
    </w:p>
    <w:p w:rsidR="006461CD" w:rsidRDefault="006461CD" w:rsidP="00DB761A">
      <w:pPr>
        <w:spacing w:after="0"/>
        <w:jc w:val="center"/>
      </w:pPr>
    </w:p>
    <w:p w:rsidR="00F3030D" w:rsidRPr="006461CD" w:rsidRDefault="00A4207C" w:rsidP="00576C0F">
      <w:pPr>
        <w:spacing w:after="0"/>
        <w:rPr>
          <w:sz w:val="20"/>
          <w:szCs w:val="20"/>
        </w:rPr>
      </w:pPr>
      <w:r w:rsidRPr="006461CD">
        <w:rPr>
          <w:sz w:val="20"/>
          <w:szCs w:val="20"/>
        </w:rPr>
        <w:t xml:space="preserve"> Note: the Total Field Value below adds all three axes in quadrat</w:t>
      </w:r>
      <w:r w:rsidR="006461CD" w:rsidRPr="006461CD">
        <w:rPr>
          <w:sz w:val="20"/>
          <w:szCs w:val="20"/>
        </w:rPr>
        <w:t xml:space="preserve">ure to achieve the Random error </w:t>
      </w:r>
      <w:r w:rsidRPr="006461CD">
        <w:rPr>
          <w:sz w:val="20"/>
          <w:szCs w:val="20"/>
        </w:rPr>
        <w:t>contribution</w:t>
      </w:r>
      <w:r w:rsidR="006461CD" w:rsidRPr="006461CD">
        <w:rPr>
          <w:sz w:val="20"/>
          <w:szCs w:val="20"/>
        </w:rPr>
        <w:t>.  T</w:t>
      </w:r>
      <w:r w:rsidRPr="006461CD">
        <w:rPr>
          <w:sz w:val="20"/>
          <w:szCs w:val="20"/>
        </w:rPr>
        <w:t xml:space="preserve">he Optimistic Y Axis Dominated error is calculated using just the Y axis error because the field contribution from the other two axes is small.  </w:t>
      </w:r>
    </w:p>
    <w:tbl>
      <w:tblPr>
        <w:tblStyle w:val="LightShading-Accent1"/>
        <w:tblW w:w="5031" w:type="pct"/>
        <w:tblLook w:val="0660" w:firstRow="1" w:lastRow="1" w:firstColumn="0" w:lastColumn="0" w:noHBand="1" w:noVBand="1"/>
      </w:tblPr>
      <w:tblGrid>
        <w:gridCol w:w="2084"/>
        <w:gridCol w:w="2326"/>
        <w:gridCol w:w="2473"/>
        <w:gridCol w:w="2535"/>
      </w:tblGrid>
      <w:tr w:rsidR="00F3030D" w:rsidTr="0025168B">
        <w:trPr>
          <w:cnfStyle w:val="100000000000" w:firstRow="1" w:lastRow="0" w:firstColumn="0" w:lastColumn="0" w:oddVBand="0" w:evenVBand="0" w:oddHBand="0" w:evenHBand="0" w:firstRowFirstColumn="0" w:firstRowLastColumn="0" w:lastRowFirstColumn="0" w:lastRowLastColumn="0"/>
          <w:trHeight w:val="266"/>
        </w:trPr>
        <w:tc>
          <w:tcPr>
            <w:tcW w:w="1106" w:type="pct"/>
            <w:noWrap/>
          </w:tcPr>
          <w:p w:rsidR="00F3030D" w:rsidRDefault="00F3030D" w:rsidP="00F3030D">
            <w:r>
              <w:t>Axis</w:t>
            </w:r>
          </w:p>
        </w:tc>
        <w:tc>
          <w:tcPr>
            <w:tcW w:w="1235" w:type="pct"/>
          </w:tcPr>
          <w:p w:rsidR="00F3030D" w:rsidRDefault="00F3030D">
            <w:r>
              <w:t>Field (G)</w:t>
            </w:r>
          </w:p>
        </w:tc>
        <w:tc>
          <w:tcPr>
            <w:tcW w:w="1313" w:type="pct"/>
          </w:tcPr>
          <w:p w:rsidR="00F3030D" w:rsidRDefault="00F3030D" w:rsidP="00F3030D">
            <w:r>
              <w:t xml:space="preserve">Random Error (+/- </w:t>
            </w:r>
            <w:r w:rsidR="0025168B">
              <w:t xml:space="preserve"> </w:t>
            </w:r>
            <w:r>
              <w:t>G)</w:t>
            </w:r>
          </w:p>
        </w:tc>
        <w:tc>
          <w:tcPr>
            <w:tcW w:w="1346" w:type="pct"/>
          </w:tcPr>
          <w:p w:rsidR="00F3030D" w:rsidRDefault="00F3030D">
            <w:r>
              <w:t xml:space="preserve">Systematic Error (+/- </w:t>
            </w:r>
            <w:r w:rsidR="0025168B">
              <w:t xml:space="preserve"> </w:t>
            </w:r>
            <w:r>
              <w:t>G)</w:t>
            </w:r>
          </w:p>
        </w:tc>
      </w:tr>
      <w:tr w:rsidR="00F3030D" w:rsidTr="0025168B">
        <w:trPr>
          <w:trHeight w:val="266"/>
        </w:trPr>
        <w:tc>
          <w:tcPr>
            <w:tcW w:w="1106" w:type="pct"/>
            <w:noWrap/>
          </w:tcPr>
          <w:p w:rsidR="00F3030D" w:rsidRDefault="00F3030D">
            <w:proofErr w:type="spellStart"/>
            <w:r>
              <w:t>Bx</w:t>
            </w:r>
            <w:proofErr w:type="spellEnd"/>
          </w:p>
        </w:tc>
        <w:tc>
          <w:tcPr>
            <w:tcW w:w="1235" w:type="pct"/>
          </w:tcPr>
          <w:p w:rsidR="00F3030D" w:rsidRDefault="009E4479">
            <w:pPr>
              <w:rPr>
                <w:rStyle w:val="SubtleEmphasis"/>
              </w:rPr>
            </w:pPr>
            <w:r>
              <w:t>-0.5</w:t>
            </w:r>
          </w:p>
        </w:tc>
        <w:tc>
          <w:tcPr>
            <w:tcW w:w="1313" w:type="pct"/>
          </w:tcPr>
          <w:p w:rsidR="00F3030D" w:rsidRDefault="009E4479">
            <w:r>
              <w:t>0.3</w:t>
            </w:r>
          </w:p>
        </w:tc>
        <w:tc>
          <w:tcPr>
            <w:tcW w:w="1346" w:type="pct"/>
          </w:tcPr>
          <w:p w:rsidR="00F3030D" w:rsidRDefault="009E4479">
            <w:r>
              <w:t>0.9</w:t>
            </w:r>
          </w:p>
        </w:tc>
      </w:tr>
      <w:tr w:rsidR="00F3030D" w:rsidTr="0025168B">
        <w:trPr>
          <w:trHeight w:val="266"/>
        </w:trPr>
        <w:tc>
          <w:tcPr>
            <w:tcW w:w="1106" w:type="pct"/>
            <w:tcBorders>
              <w:bottom w:val="nil"/>
            </w:tcBorders>
            <w:noWrap/>
          </w:tcPr>
          <w:p w:rsidR="00F3030D" w:rsidRDefault="009E4479">
            <w:r>
              <w:t>By</w:t>
            </w:r>
          </w:p>
        </w:tc>
        <w:tc>
          <w:tcPr>
            <w:tcW w:w="1235" w:type="pct"/>
          </w:tcPr>
          <w:p w:rsidR="00F3030D" w:rsidRDefault="009E4479" w:rsidP="009E4479">
            <w:r>
              <w:t>-2.5</w:t>
            </w:r>
          </w:p>
        </w:tc>
        <w:tc>
          <w:tcPr>
            <w:tcW w:w="1313" w:type="pct"/>
          </w:tcPr>
          <w:p w:rsidR="00F3030D" w:rsidRDefault="009E4479" w:rsidP="009E4479">
            <w:r>
              <w:t>0.3</w:t>
            </w:r>
          </w:p>
        </w:tc>
        <w:tc>
          <w:tcPr>
            <w:tcW w:w="1346" w:type="pct"/>
          </w:tcPr>
          <w:p w:rsidR="00F3030D" w:rsidRDefault="009E4479" w:rsidP="009E4479">
            <w:r>
              <w:t>0.9</w:t>
            </w:r>
          </w:p>
        </w:tc>
      </w:tr>
      <w:tr w:rsidR="00F3030D" w:rsidTr="0025168B">
        <w:trPr>
          <w:trHeight w:val="266"/>
        </w:trPr>
        <w:tc>
          <w:tcPr>
            <w:tcW w:w="1106" w:type="pct"/>
            <w:tcBorders>
              <w:top w:val="nil"/>
              <w:left w:val="nil"/>
              <w:bottom w:val="single" w:sz="4" w:space="0" w:color="4F81BD" w:themeColor="accent1"/>
            </w:tcBorders>
            <w:noWrap/>
          </w:tcPr>
          <w:p w:rsidR="00F3030D" w:rsidRDefault="009E4479">
            <w:proofErr w:type="spellStart"/>
            <w:r>
              <w:t>Bz</w:t>
            </w:r>
            <w:proofErr w:type="spellEnd"/>
            <w:r w:rsidR="00F3030D">
              <w:t xml:space="preserve"> </w:t>
            </w:r>
          </w:p>
        </w:tc>
        <w:tc>
          <w:tcPr>
            <w:tcW w:w="1235" w:type="pct"/>
            <w:tcBorders>
              <w:bottom w:val="single" w:sz="4" w:space="0" w:color="4F81BD" w:themeColor="accent1"/>
            </w:tcBorders>
          </w:tcPr>
          <w:p w:rsidR="00F3030D" w:rsidRDefault="009E4479" w:rsidP="009E4479">
            <w:r>
              <w:t>+0.5</w:t>
            </w:r>
          </w:p>
        </w:tc>
        <w:tc>
          <w:tcPr>
            <w:tcW w:w="1313" w:type="pct"/>
            <w:tcBorders>
              <w:bottom w:val="single" w:sz="4" w:space="0" w:color="4F81BD" w:themeColor="accent1"/>
            </w:tcBorders>
          </w:tcPr>
          <w:p w:rsidR="00F3030D" w:rsidRDefault="009E4479" w:rsidP="009E4479">
            <w:r>
              <w:t>0.3</w:t>
            </w:r>
          </w:p>
        </w:tc>
        <w:tc>
          <w:tcPr>
            <w:tcW w:w="1346" w:type="pct"/>
            <w:tcBorders>
              <w:bottom w:val="single" w:sz="4" w:space="0" w:color="4F81BD" w:themeColor="accent1"/>
            </w:tcBorders>
          </w:tcPr>
          <w:p w:rsidR="009E4479" w:rsidRDefault="009E4479" w:rsidP="00DB761A">
            <w:r>
              <w:t>0</w:t>
            </w:r>
            <w:r w:rsidR="00DB761A">
              <w:t>.9</w:t>
            </w:r>
          </w:p>
        </w:tc>
      </w:tr>
      <w:tr w:rsidR="009E4479" w:rsidRPr="00DB761A" w:rsidTr="0025168B">
        <w:tblPrEx>
          <w:tblLook w:val="04A0" w:firstRow="1" w:lastRow="0" w:firstColumn="1" w:lastColumn="0" w:noHBand="0" w:noVBand="1"/>
        </w:tblPrEx>
        <w:trPr>
          <w:trHeight w:val="180"/>
        </w:trPr>
        <w:tc>
          <w:tcPr>
            <w:cnfStyle w:val="001000000000" w:firstRow="0" w:lastRow="0" w:firstColumn="1" w:lastColumn="0" w:oddVBand="0" w:evenVBand="0" w:oddHBand="0" w:evenHBand="0" w:firstRowFirstColumn="0" w:firstRowLastColumn="0" w:lastRowFirstColumn="0" w:lastRowLastColumn="0"/>
            <w:tcW w:w="1106" w:type="pct"/>
            <w:tcBorders>
              <w:top w:val="nil"/>
            </w:tcBorders>
            <w:noWrap/>
          </w:tcPr>
          <w:p w:rsidR="009E4479" w:rsidRDefault="0025168B" w:rsidP="007E7F62">
            <w:pPr>
              <w:rPr>
                <w:sz w:val="24"/>
                <w:szCs w:val="24"/>
              </w:rPr>
            </w:pPr>
            <w:r w:rsidRPr="0025168B">
              <w:rPr>
                <w:sz w:val="24"/>
                <w:szCs w:val="24"/>
              </w:rPr>
              <w:t>Total Field</w:t>
            </w:r>
          </w:p>
          <w:p w:rsidR="00A4207C" w:rsidRPr="0025168B" w:rsidRDefault="00A4207C" w:rsidP="007E7F62">
            <w:pPr>
              <w:rPr>
                <w:sz w:val="24"/>
                <w:szCs w:val="24"/>
              </w:rPr>
            </w:pPr>
            <w:r>
              <w:rPr>
                <w:sz w:val="24"/>
                <w:szCs w:val="24"/>
              </w:rPr>
              <w:t>Y Axis Dominated</w:t>
            </w:r>
          </w:p>
        </w:tc>
        <w:tc>
          <w:tcPr>
            <w:tcW w:w="1235" w:type="pct"/>
          </w:tcPr>
          <w:p w:rsidR="009E4479" w:rsidRDefault="009E4479" w:rsidP="007E7F62">
            <w:pPr>
              <w:pStyle w:val="DecimalAligned"/>
              <w:cnfStyle w:val="000000000000" w:firstRow="0" w:lastRow="0" w:firstColumn="0" w:lastColumn="0" w:oddVBand="0" w:evenVBand="0" w:oddHBand="0" w:evenHBand="0" w:firstRowFirstColumn="0" w:firstRowLastColumn="0" w:lastRowFirstColumn="0" w:lastRowLastColumn="0"/>
              <w:rPr>
                <w:b/>
                <w:sz w:val="24"/>
                <w:szCs w:val="24"/>
              </w:rPr>
            </w:pPr>
            <w:r w:rsidRPr="00DB761A">
              <w:rPr>
                <w:b/>
                <w:sz w:val="24"/>
                <w:szCs w:val="24"/>
              </w:rPr>
              <w:t>2.6 +/- 1.6 (G)</w:t>
            </w:r>
          </w:p>
          <w:p w:rsidR="00A4207C" w:rsidRPr="00DB761A" w:rsidRDefault="00A4207C" w:rsidP="007E7F62">
            <w:pPr>
              <w:pStyle w:val="DecimalAligned"/>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2.6 +/- 1.0 (G)</w:t>
            </w:r>
          </w:p>
        </w:tc>
        <w:tc>
          <w:tcPr>
            <w:tcW w:w="1313" w:type="pct"/>
          </w:tcPr>
          <w:p w:rsidR="009E4479" w:rsidRPr="00DB761A" w:rsidRDefault="009E4479" w:rsidP="007E7F62">
            <w:pPr>
              <w:pStyle w:val="DecimalAligned"/>
              <w:cnfStyle w:val="000000000000" w:firstRow="0" w:lastRow="0" w:firstColumn="0" w:lastColumn="0" w:oddVBand="0" w:evenVBand="0" w:oddHBand="0" w:evenHBand="0" w:firstRowFirstColumn="0" w:firstRowLastColumn="0" w:lastRowFirstColumn="0" w:lastRowLastColumn="0"/>
              <w:rPr>
                <w:b/>
                <w:sz w:val="24"/>
                <w:szCs w:val="24"/>
              </w:rPr>
            </w:pPr>
          </w:p>
        </w:tc>
        <w:tc>
          <w:tcPr>
            <w:tcW w:w="1346" w:type="pct"/>
          </w:tcPr>
          <w:p w:rsidR="009E4479" w:rsidRPr="00DB761A" w:rsidRDefault="009E4479" w:rsidP="007E7F62">
            <w:pPr>
              <w:pStyle w:val="DecimalAligned"/>
              <w:cnfStyle w:val="000000000000" w:firstRow="0" w:lastRow="0" w:firstColumn="0" w:lastColumn="0" w:oddVBand="0" w:evenVBand="0" w:oddHBand="0" w:evenHBand="0" w:firstRowFirstColumn="0" w:firstRowLastColumn="0" w:lastRowFirstColumn="0" w:lastRowLastColumn="0"/>
              <w:rPr>
                <w:b/>
                <w:sz w:val="24"/>
                <w:szCs w:val="24"/>
              </w:rPr>
            </w:pPr>
          </w:p>
        </w:tc>
      </w:tr>
    </w:tbl>
    <w:p w:rsidR="0025168B" w:rsidRDefault="0025168B" w:rsidP="00F3030D">
      <w:pPr>
        <w:rPr>
          <w:sz w:val="24"/>
          <w:szCs w:val="24"/>
        </w:rPr>
      </w:pPr>
    </w:p>
    <w:p w:rsidR="006461CD" w:rsidRDefault="006461CD" w:rsidP="00F3030D">
      <w:pPr>
        <w:rPr>
          <w:sz w:val="24"/>
          <w:szCs w:val="24"/>
        </w:rPr>
      </w:pPr>
    </w:p>
    <w:p w:rsidR="0025168B" w:rsidRDefault="00A4207C" w:rsidP="0025168B">
      <w:pPr>
        <w:spacing w:after="0"/>
        <w:jc w:val="center"/>
      </w:pPr>
      <w:r>
        <w:t>Center of the Decay Pipe</w:t>
      </w:r>
      <w:r w:rsidR="0025168B">
        <w:t xml:space="preserve"> Downstream SWIC Position</w:t>
      </w:r>
    </w:p>
    <w:tbl>
      <w:tblPr>
        <w:tblStyle w:val="LightShading-Accent1"/>
        <w:tblW w:w="5031" w:type="pct"/>
        <w:tblLook w:val="0660" w:firstRow="1" w:lastRow="1" w:firstColumn="0" w:lastColumn="0" w:noHBand="1" w:noVBand="1"/>
      </w:tblPr>
      <w:tblGrid>
        <w:gridCol w:w="2084"/>
        <w:gridCol w:w="2147"/>
        <w:gridCol w:w="2652"/>
        <w:gridCol w:w="2535"/>
      </w:tblGrid>
      <w:tr w:rsidR="00A4207C" w:rsidTr="0025168B">
        <w:trPr>
          <w:cnfStyle w:val="100000000000" w:firstRow="1" w:lastRow="0" w:firstColumn="0" w:lastColumn="0" w:oddVBand="0" w:evenVBand="0" w:oddHBand="0" w:evenHBand="0" w:firstRowFirstColumn="0" w:firstRowLastColumn="0" w:lastRowFirstColumn="0" w:lastRowLastColumn="0"/>
          <w:trHeight w:val="266"/>
        </w:trPr>
        <w:tc>
          <w:tcPr>
            <w:tcW w:w="1106" w:type="pct"/>
            <w:noWrap/>
          </w:tcPr>
          <w:p w:rsidR="0025168B" w:rsidRDefault="0025168B" w:rsidP="007E7F62">
            <w:r>
              <w:t>Axis</w:t>
            </w:r>
          </w:p>
        </w:tc>
        <w:tc>
          <w:tcPr>
            <w:tcW w:w="1140" w:type="pct"/>
          </w:tcPr>
          <w:p w:rsidR="0025168B" w:rsidRDefault="0025168B" w:rsidP="007E7F62">
            <w:r>
              <w:t>Field (G)</w:t>
            </w:r>
          </w:p>
        </w:tc>
        <w:tc>
          <w:tcPr>
            <w:tcW w:w="1408" w:type="pct"/>
          </w:tcPr>
          <w:p w:rsidR="0025168B" w:rsidRDefault="0025168B" w:rsidP="007E7F62">
            <w:r>
              <w:t>Random Error (+/- G)</w:t>
            </w:r>
          </w:p>
        </w:tc>
        <w:tc>
          <w:tcPr>
            <w:tcW w:w="1346" w:type="pct"/>
          </w:tcPr>
          <w:p w:rsidR="0025168B" w:rsidRDefault="0025168B" w:rsidP="007E7F62">
            <w:r>
              <w:t>Systematic Error (+/- G)</w:t>
            </w:r>
          </w:p>
        </w:tc>
      </w:tr>
      <w:tr w:rsidR="00A4207C" w:rsidTr="0025168B">
        <w:trPr>
          <w:trHeight w:val="266"/>
        </w:trPr>
        <w:tc>
          <w:tcPr>
            <w:tcW w:w="1106" w:type="pct"/>
            <w:noWrap/>
          </w:tcPr>
          <w:p w:rsidR="0025168B" w:rsidRDefault="0025168B" w:rsidP="007E7F62">
            <w:proofErr w:type="spellStart"/>
            <w:r>
              <w:t>Bx</w:t>
            </w:r>
            <w:proofErr w:type="spellEnd"/>
          </w:p>
        </w:tc>
        <w:tc>
          <w:tcPr>
            <w:tcW w:w="1140" w:type="pct"/>
          </w:tcPr>
          <w:p w:rsidR="0025168B" w:rsidRDefault="0025168B" w:rsidP="007E7F62">
            <w:pPr>
              <w:rPr>
                <w:rStyle w:val="SubtleEmphasis"/>
              </w:rPr>
            </w:pPr>
            <w:r>
              <w:t>+1.3</w:t>
            </w:r>
          </w:p>
        </w:tc>
        <w:tc>
          <w:tcPr>
            <w:tcW w:w="1408" w:type="pct"/>
          </w:tcPr>
          <w:p w:rsidR="0025168B" w:rsidRDefault="0025168B" w:rsidP="007E7F62">
            <w:r>
              <w:t>0.9</w:t>
            </w:r>
          </w:p>
        </w:tc>
        <w:tc>
          <w:tcPr>
            <w:tcW w:w="1346" w:type="pct"/>
          </w:tcPr>
          <w:p w:rsidR="0025168B" w:rsidRDefault="0025168B" w:rsidP="007E7F62">
            <w:r>
              <w:t>0.9</w:t>
            </w:r>
          </w:p>
        </w:tc>
      </w:tr>
      <w:tr w:rsidR="00A4207C" w:rsidTr="0025168B">
        <w:trPr>
          <w:trHeight w:val="266"/>
        </w:trPr>
        <w:tc>
          <w:tcPr>
            <w:tcW w:w="1106" w:type="pct"/>
            <w:tcBorders>
              <w:bottom w:val="nil"/>
            </w:tcBorders>
            <w:noWrap/>
          </w:tcPr>
          <w:p w:rsidR="0025168B" w:rsidRDefault="0025168B" w:rsidP="007E7F62">
            <w:r>
              <w:t>By</w:t>
            </w:r>
          </w:p>
        </w:tc>
        <w:tc>
          <w:tcPr>
            <w:tcW w:w="1140" w:type="pct"/>
          </w:tcPr>
          <w:p w:rsidR="0025168B" w:rsidRDefault="0025168B" w:rsidP="007E7F62">
            <w:r>
              <w:t>-2.0</w:t>
            </w:r>
          </w:p>
        </w:tc>
        <w:tc>
          <w:tcPr>
            <w:tcW w:w="1408" w:type="pct"/>
          </w:tcPr>
          <w:p w:rsidR="0025168B" w:rsidRDefault="0025168B" w:rsidP="007E7F62">
            <w:r>
              <w:t>0.4</w:t>
            </w:r>
          </w:p>
        </w:tc>
        <w:tc>
          <w:tcPr>
            <w:tcW w:w="1346" w:type="pct"/>
          </w:tcPr>
          <w:p w:rsidR="0025168B" w:rsidRDefault="0025168B" w:rsidP="007E7F62">
            <w:r>
              <w:t>0.9</w:t>
            </w:r>
          </w:p>
        </w:tc>
      </w:tr>
      <w:tr w:rsidR="00A4207C" w:rsidTr="0025168B">
        <w:trPr>
          <w:trHeight w:val="266"/>
        </w:trPr>
        <w:tc>
          <w:tcPr>
            <w:tcW w:w="1106" w:type="pct"/>
            <w:tcBorders>
              <w:top w:val="nil"/>
              <w:left w:val="nil"/>
              <w:bottom w:val="single" w:sz="4" w:space="0" w:color="4F81BD" w:themeColor="accent1"/>
            </w:tcBorders>
            <w:noWrap/>
          </w:tcPr>
          <w:p w:rsidR="0025168B" w:rsidRDefault="0025168B" w:rsidP="007E7F62">
            <w:proofErr w:type="spellStart"/>
            <w:r>
              <w:t>Bz</w:t>
            </w:r>
            <w:proofErr w:type="spellEnd"/>
            <w:r>
              <w:t xml:space="preserve"> </w:t>
            </w:r>
          </w:p>
        </w:tc>
        <w:tc>
          <w:tcPr>
            <w:tcW w:w="1140" w:type="pct"/>
            <w:tcBorders>
              <w:bottom w:val="single" w:sz="4" w:space="0" w:color="4F81BD" w:themeColor="accent1"/>
            </w:tcBorders>
          </w:tcPr>
          <w:p w:rsidR="0025168B" w:rsidRDefault="0025168B" w:rsidP="007E7F62">
            <w:r>
              <w:t>+0.8</w:t>
            </w:r>
          </w:p>
        </w:tc>
        <w:tc>
          <w:tcPr>
            <w:tcW w:w="1408" w:type="pct"/>
            <w:tcBorders>
              <w:bottom w:val="single" w:sz="4" w:space="0" w:color="4F81BD" w:themeColor="accent1"/>
            </w:tcBorders>
          </w:tcPr>
          <w:p w:rsidR="0025168B" w:rsidRDefault="0025168B" w:rsidP="007E7F62">
            <w:r>
              <w:t>0.5</w:t>
            </w:r>
          </w:p>
        </w:tc>
        <w:tc>
          <w:tcPr>
            <w:tcW w:w="1346" w:type="pct"/>
            <w:tcBorders>
              <w:bottom w:val="single" w:sz="4" w:space="0" w:color="4F81BD" w:themeColor="accent1"/>
            </w:tcBorders>
          </w:tcPr>
          <w:p w:rsidR="0025168B" w:rsidRDefault="0025168B" w:rsidP="007E7F62">
            <w:r>
              <w:t>0.9</w:t>
            </w:r>
          </w:p>
        </w:tc>
      </w:tr>
      <w:tr w:rsidR="00A4207C" w:rsidRPr="00DB761A" w:rsidTr="0025168B">
        <w:tblPrEx>
          <w:tblLook w:val="04A0" w:firstRow="1" w:lastRow="0" w:firstColumn="1" w:lastColumn="0" w:noHBand="0" w:noVBand="1"/>
        </w:tblPrEx>
        <w:trPr>
          <w:trHeight w:val="180"/>
        </w:trPr>
        <w:tc>
          <w:tcPr>
            <w:cnfStyle w:val="001000000000" w:firstRow="0" w:lastRow="0" w:firstColumn="1" w:lastColumn="0" w:oddVBand="0" w:evenVBand="0" w:oddHBand="0" w:evenHBand="0" w:firstRowFirstColumn="0" w:firstRowLastColumn="0" w:lastRowFirstColumn="0" w:lastRowLastColumn="0"/>
            <w:tcW w:w="1106" w:type="pct"/>
            <w:tcBorders>
              <w:top w:val="nil"/>
            </w:tcBorders>
            <w:noWrap/>
          </w:tcPr>
          <w:p w:rsidR="0025168B" w:rsidRDefault="0025168B" w:rsidP="007E7F62">
            <w:pPr>
              <w:rPr>
                <w:sz w:val="24"/>
                <w:szCs w:val="24"/>
              </w:rPr>
            </w:pPr>
            <w:r w:rsidRPr="0025168B">
              <w:rPr>
                <w:sz w:val="24"/>
                <w:szCs w:val="24"/>
              </w:rPr>
              <w:t>Total</w:t>
            </w:r>
            <w:r>
              <w:rPr>
                <w:sz w:val="24"/>
                <w:szCs w:val="24"/>
              </w:rPr>
              <w:t xml:space="preserve"> Field</w:t>
            </w:r>
          </w:p>
          <w:p w:rsidR="00A4207C" w:rsidRPr="0025168B" w:rsidRDefault="00A4207C" w:rsidP="007E7F62">
            <w:pPr>
              <w:rPr>
                <w:sz w:val="24"/>
                <w:szCs w:val="24"/>
              </w:rPr>
            </w:pPr>
            <w:r>
              <w:rPr>
                <w:sz w:val="24"/>
                <w:szCs w:val="24"/>
              </w:rPr>
              <w:t xml:space="preserve">Y Axis Dominated      </w:t>
            </w:r>
          </w:p>
        </w:tc>
        <w:tc>
          <w:tcPr>
            <w:tcW w:w="1140" w:type="pct"/>
          </w:tcPr>
          <w:p w:rsidR="0025168B" w:rsidRDefault="0025168B" w:rsidP="007E7F62">
            <w:pPr>
              <w:pStyle w:val="DecimalAligned"/>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2.5 +/- 1.9 </w:t>
            </w:r>
            <w:r w:rsidRPr="00DB761A">
              <w:rPr>
                <w:b/>
                <w:sz w:val="24"/>
                <w:szCs w:val="24"/>
              </w:rPr>
              <w:t>(G)</w:t>
            </w:r>
          </w:p>
          <w:p w:rsidR="00A4207C" w:rsidRPr="00DB761A" w:rsidRDefault="00A4207C" w:rsidP="007E7F62">
            <w:pPr>
              <w:pStyle w:val="DecimalAligned"/>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2.5 +/- 1.4 (G)</w:t>
            </w:r>
          </w:p>
        </w:tc>
        <w:tc>
          <w:tcPr>
            <w:tcW w:w="1408" w:type="pct"/>
          </w:tcPr>
          <w:p w:rsidR="0025168B" w:rsidRDefault="0025168B" w:rsidP="007E7F62">
            <w:pPr>
              <w:pStyle w:val="DecimalAligned"/>
              <w:cnfStyle w:val="000000000000" w:firstRow="0" w:lastRow="0" w:firstColumn="0" w:lastColumn="0" w:oddVBand="0" w:evenVBand="0" w:oddHBand="0" w:evenHBand="0" w:firstRowFirstColumn="0" w:firstRowLastColumn="0" w:lastRowFirstColumn="0" w:lastRowLastColumn="0"/>
              <w:rPr>
                <w:b/>
                <w:sz w:val="24"/>
                <w:szCs w:val="24"/>
              </w:rPr>
            </w:pPr>
          </w:p>
          <w:p w:rsidR="00A4207C" w:rsidRPr="00DB761A" w:rsidRDefault="00A4207C" w:rsidP="007E7F62">
            <w:pPr>
              <w:pStyle w:val="DecimalAligned"/>
              <w:cnfStyle w:val="000000000000" w:firstRow="0" w:lastRow="0" w:firstColumn="0" w:lastColumn="0" w:oddVBand="0" w:evenVBand="0" w:oddHBand="0" w:evenHBand="0" w:firstRowFirstColumn="0" w:firstRowLastColumn="0" w:lastRowFirstColumn="0" w:lastRowLastColumn="0"/>
              <w:rPr>
                <w:b/>
                <w:sz w:val="24"/>
                <w:szCs w:val="24"/>
              </w:rPr>
            </w:pPr>
          </w:p>
        </w:tc>
        <w:tc>
          <w:tcPr>
            <w:tcW w:w="1346" w:type="pct"/>
          </w:tcPr>
          <w:p w:rsidR="0025168B" w:rsidRPr="00DB761A" w:rsidRDefault="0025168B" w:rsidP="007E7F62">
            <w:pPr>
              <w:pStyle w:val="DecimalAligned"/>
              <w:cnfStyle w:val="000000000000" w:firstRow="0" w:lastRow="0" w:firstColumn="0" w:lastColumn="0" w:oddVBand="0" w:evenVBand="0" w:oddHBand="0" w:evenHBand="0" w:firstRowFirstColumn="0" w:firstRowLastColumn="0" w:lastRowFirstColumn="0" w:lastRowLastColumn="0"/>
              <w:rPr>
                <w:b/>
                <w:sz w:val="24"/>
                <w:szCs w:val="24"/>
              </w:rPr>
            </w:pPr>
          </w:p>
        </w:tc>
      </w:tr>
    </w:tbl>
    <w:p w:rsidR="006461CD" w:rsidRDefault="006461CD" w:rsidP="00E62131">
      <w:pPr>
        <w:pStyle w:val="Heading1"/>
      </w:pPr>
    </w:p>
    <w:p w:rsidR="006461CD" w:rsidRDefault="006461CD" w:rsidP="006461CD"/>
    <w:p w:rsidR="006461CD" w:rsidRPr="006461CD" w:rsidRDefault="006461CD" w:rsidP="006461CD"/>
    <w:p w:rsidR="00E62131" w:rsidRDefault="00E62131" w:rsidP="006461CD">
      <w:pPr>
        <w:pStyle w:val="Heading1"/>
        <w:spacing w:line="360" w:lineRule="auto"/>
      </w:pPr>
      <w:r>
        <w:lastRenderedPageBreak/>
        <w:t>Conclusion</w:t>
      </w:r>
    </w:p>
    <w:p w:rsidR="006461CD" w:rsidRDefault="00E62131" w:rsidP="006461CD">
      <w:r>
        <w:t xml:space="preserve">Any magnetic field in the </w:t>
      </w:r>
      <w:proofErr w:type="spellStart"/>
      <w:r>
        <w:t>BnB</w:t>
      </w:r>
      <w:proofErr w:type="spellEnd"/>
      <w:r>
        <w:t xml:space="preserve"> decay pipe will steer the Proton beam according to the to</w:t>
      </w:r>
      <w:r w:rsidR="00596D42">
        <w:t xml:space="preserve">tal integrated magnetic field.  </w:t>
      </w:r>
      <w:r>
        <w:t xml:space="preserve">The total field in the upstream position was measured as 2.6 </w:t>
      </w:r>
      <w:proofErr w:type="spellStart"/>
      <w:r>
        <w:t>Guass</w:t>
      </w:r>
      <w:proofErr w:type="spellEnd"/>
      <w:r>
        <w:t xml:space="preserve"> +/- 1.6 Gauss and the downstream measured 2.5 Gauss +/- 1.9 Gauss.  </w:t>
      </w:r>
    </w:p>
    <w:p w:rsidR="00E62131" w:rsidRDefault="006461CD" w:rsidP="00E62131">
      <w:r w:rsidRPr="006461CD">
        <w:rPr>
          <w:rFonts w:eastAsia="Times New Roman" w:cs="Times New Roman"/>
        </w:rPr>
        <w:t>The "Y Axis Dominated" value assumes the systematic error is dominated by the y-axis measurement, since the y-axis measurement dominates the total B-field measurement. </w:t>
      </w:r>
      <w:r>
        <w:rPr>
          <w:rFonts w:eastAsia="Times New Roman" w:cs="Times New Roman"/>
        </w:rPr>
        <w:t xml:space="preserve">  </w:t>
      </w:r>
      <w:r w:rsidRPr="006461CD">
        <w:rPr>
          <w:rFonts w:eastAsia="Times New Roman" w:cs="Times New Roman"/>
        </w:rPr>
        <w:t>Th</w:t>
      </w:r>
      <w:r>
        <w:rPr>
          <w:rFonts w:eastAsia="Times New Roman" w:cs="Times New Roman"/>
        </w:rPr>
        <w:t>is better addresses the question</w:t>
      </w:r>
      <w:r w:rsidRPr="006461CD">
        <w:rPr>
          <w:rFonts w:eastAsia="Times New Roman" w:cs="Times New Roman"/>
        </w:rPr>
        <w:t xml:space="preserve"> </w:t>
      </w:r>
      <w:r>
        <w:rPr>
          <w:rFonts w:eastAsia="Times New Roman" w:cs="Times New Roman"/>
        </w:rPr>
        <w:t xml:space="preserve">of whether or not there is a magnetic field in the beam pipe.  </w:t>
      </w:r>
      <w:r w:rsidRPr="006461CD">
        <w:rPr>
          <w:rFonts w:eastAsia="Times New Roman" w:cs="Times New Roman"/>
        </w:rPr>
        <w:t>Averaging the upstream and downstream measurements gives 2.6 +/- 1.2 G.  </w:t>
      </w:r>
      <w:r>
        <w:rPr>
          <w:rFonts w:eastAsia="Times New Roman" w:cs="Times New Roman"/>
        </w:rPr>
        <w:t>Thus</w:t>
      </w:r>
      <w:r w:rsidRPr="006461CD">
        <w:rPr>
          <w:rFonts w:eastAsia="Times New Roman" w:cs="Times New Roman"/>
        </w:rPr>
        <w:t xml:space="preserve"> at the appr</w:t>
      </w:r>
      <w:r>
        <w:rPr>
          <w:rFonts w:eastAsia="Times New Roman" w:cs="Times New Roman"/>
        </w:rPr>
        <w:t xml:space="preserve">oximated three sigma level, </w:t>
      </w:r>
      <w:r w:rsidRPr="006461CD">
        <w:rPr>
          <w:rFonts w:eastAsia="Times New Roman" w:cs="Times New Roman"/>
        </w:rPr>
        <w:t>there is a weak magnetic field in the decay pipe.</w:t>
      </w:r>
      <w:r>
        <w:rPr>
          <w:rFonts w:eastAsia="Times New Roman" w:cs="Times New Roman"/>
        </w:rPr>
        <w:t xml:space="preserve">  </w:t>
      </w:r>
      <w:r>
        <w:t>T</w:t>
      </w:r>
      <w:r w:rsidR="00E62131">
        <w:t>o thoroughly understand the implications</w:t>
      </w:r>
      <w:r>
        <w:t>,</w:t>
      </w:r>
      <w:r w:rsidR="00E62131">
        <w:t xml:space="preserve"> a field map of the entire decay pipe is needed.  </w:t>
      </w:r>
    </w:p>
    <w:p w:rsidR="00E62131" w:rsidRDefault="00E62131" w:rsidP="00E62131">
      <w:pPr>
        <w:pStyle w:val="Heading1"/>
      </w:pPr>
      <w:r>
        <w:t>Bibliography</w:t>
      </w:r>
    </w:p>
    <w:p w:rsidR="00E62131" w:rsidRDefault="00E62131" w:rsidP="00E62131">
      <w:pPr>
        <w:spacing w:before="240"/>
      </w:pPr>
      <w:r>
        <w:t xml:space="preserve">[1] R. </w:t>
      </w:r>
      <w:proofErr w:type="spellStart"/>
      <w:r>
        <w:t>Tayloe</w:t>
      </w:r>
      <w:proofErr w:type="spellEnd"/>
      <w:r>
        <w:t xml:space="preserve"> (personal communication November 23, 2014)</w:t>
      </w:r>
    </w:p>
    <w:p w:rsidR="00E62131" w:rsidRPr="00E377D0" w:rsidRDefault="00E62131" w:rsidP="00E62131">
      <w:pPr>
        <w:spacing w:before="240"/>
      </w:pPr>
      <w:r>
        <w:t xml:space="preserve">[2] “Group 3 DTM-133 </w:t>
      </w:r>
      <w:proofErr w:type="spellStart"/>
      <w:r>
        <w:t>Digial</w:t>
      </w:r>
      <w:proofErr w:type="spellEnd"/>
      <w:r>
        <w:t xml:space="preserve"> </w:t>
      </w:r>
      <w:proofErr w:type="spellStart"/>
      <w:r>
        <w:t>Teslameter</w:t>
      </w:r>
      <w:proofErr w:type="spellEnd"/>
      <w:r>
        <w:t xml:space="preserve"> with Serial Communications User’s Manual” Group 3 Technology Ltd.  Avondale New Zealand</w:t>
      </w:r>
    </w:p>
    <w:sectPr w:rsidR="00E62131" w:rsidRPr="00E377D0" w:rsidSect="002E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A6768"/>
    <w:multiLevelType w:val="hybridMultilevel"/>
    <w:tmpl w:val="8C82E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C7"/>
    <w:rsid w:val="00007F03"/>
    <w:rsid w:val="000434B3"/>
    <w:rsid w:val="00043D42"/>
    <w:rsid w:val="000819C0"/>
    <w:rsid w:val="000D7C02"/>
    <w:rsid w:val="000E11D2"/>
    <w:rsid w:val="00111C6F"/>
    <w:rsid w:val="001235FA"/>
    <w:rsid w:val="001338AF"/>
    <w:rsid w:val="001457ED"/>
    <w:rsid w:val="00153BCA"/>
    <w:rsid w:val="001A29B5"/>
    <w:rsid w:val="001A57F8"/>
    <w:rsid w:val="001B483F"/>
    <w:rsid w:val="001B688F"/>
    <w:rsid w:val="0021138C"/>
    <w:rsid w:val="00234331"/>
    <w:rsid w:val="00242648"/>
    <w:rsid w:val="0025168B"/>
    <w:rsid w:val="00282044"/>
    <w:rsid w:val="00283915"/>
    <w:rsid w:val="002B161E"/>
    <w:rsid w:val="002B2EF5"/>
    <w:rsid w:val="002E73B8"/>
    <w:rsid w:val="00327C06"/>
    <w:rsid w:val="0037729A"/>
    <w:rsid w:val="003A7A45"/>
    <w:rsid w:val="003F26C9"/>
    <w:rsid w:val="00497361"/>
    <w:rsid w:val="004A33ED"/>
    <w:rsid w:val="004E6032"/>
    <w:rsid w:val="00510A5D"/>
    <w:rsid w:val="00512861"/>
    <w:rsid w:val="00550D52"/>
    <w:rsid w:val="00576C0F"/>
    <w:rsid w:val="00596D42"/>
    <w:rsid w:val="005E7B52"/>
    <w:rsid w:val="00616E07"/>
    <w:rsid w:val="00620F3F"/>
    <w:rsid w:val="006461CD"/>
    <w:rsid w:val="00696ADE"/>
    <w:rsid w:val="0070700B"/>
    <w:rsid w:val="00713CB6"/>
    <w:rsid w:val="00735428"/>
    <w:rsid w:val="007447C3"/>
    <w:rsid w:val="00747E8C"/>
    <w:rsid w:val="00774CB1"/>
    <w:rsid w:val="007949CF"/>
    <w:rsid w:val="007D2680"/>
    <w:rsid w:val="008329A8"/>
    <w:rsid w:val="00845688"/>
    <w:rsid w:val="00845DC9"/>
    <w:rsid w:val="008522DE"/>
    <w:rsid w:val="00856763"/>
    <w:rsid w:val="00884A46"/>
    <w:rsid w:val="008911CC"/>
    <w:rsid w:val="008953A4"/>
    <w:rsid w:val="008B0E1C"/>
    <w:rsid w:val="008F5B5A"/>
    <w:rsid w:val="00901183"/>
    <w:rsid w:val="00906FB9"/>
    <w:rsid w:val="00920E8F"/>
    <w:rsid w:val="009573D2"/>
    <w:rsid w:val="009A74EC"/>
    <w:rsid w:val="009B405F"/>
    <w:rsid w:val="009E4479"/>
    <w:rsid w:val="009E6E3B"/>
    <w:rsid w:val="00A37A3D"/>
    <w:rsid w:val="00A40749"/>
    <w:rsid w:val="00A4207C"/>
    <w:rsid w:val="00A87A1D"/>
    <w:rsid w:val="00A95D3C"/>
    <w:rsid w:val="00AA4C09"/>
    <w:rsid w:val="00AE262B"/>
    <w:rsid w:val="00B03E22"/>
    <w:rsid w:val="00B16A36"/>
    <w:rsid w:val="00B24242"/>
    <w:rsid w:val="00B46F54"/>
    <w:rsid w:val="00B57913"/>
    <w:rsid w:val="00B71789"/>
    <w:rsid w:val="00B82BD1"/>
    <w:rsid w:val="00BB76C7"/>
    <w:rsid w:val="00BC1F5C"/>
    <w:rsid w:val="00BC20E0"/>
    <w:rsid w:val="00BE5D94"/>
    <w:rsid w:val="00C1596D"/>
    <w:rsid w:val="00C24C06"/>
    <w:rsid w:val="00C61ECA"/>
    <w:rsid w:val="00C64D57"/>
    <w:rsid w:val="00C83125"/>
    <w:rsid w:val="00C833E0"/>
    <w:rsid w:val="00C84CC8"/>
    <w:rsid w:val="00CA1304"/>
    <w:rsid w:val="00CE4B26"/>
    <w:rsid w:val="00CF4C4F"/>
    <w:rsid w:val="00D11E2C"/>
    <w:rsid w:val="00D70623"/>
    <w:rsid w:val="00D777FA"/>
    <w:rsid w:val="00D83EBD"/>
    <w:rsid w:val="00D95DA0"/>
    <w:rsid w:val="00DB761A"/>
    <w:rsid w:val="00DE6F09"/>
    <w:rsid w:val="00DF2E57"/>
    <w:rsid w:val="00DF34B5"/>
    <w:rsid w:val="00E377D0"/>
    <w:rsid w:val="00E62131"/>
    <w:rsid w:val="00EA4E20"/>
    <w:rsid w:val="00ED1212"/>
    <w:rsid w:val="00F104FD"/>
    <w:rsid w:val="00F20B3A"/>
    <w:rsid w:val="00F3030D"/>
    <w:rsid w:val="00F43D66"/>
    <w:rsid w:val="00F74F61"/>
    <w:rsid w:val="00F76AE5"/>
    <w:rsid w:val="00FA0B42"/>
    <w:rsid w:val="00FB4354"/>
    <w:rsid w:val="00FB516F"/>
    <w:rsid w:val="00FD5EC9"/>
    <w:rsid w:val="00FF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0E48F-4D05-4305-9F5F-6DE1CA94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6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E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13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C7"/>
    <w:rPr>
      <w:rFonts w:ascii="Tahoma" w:hAnsi="Tahoma" w:cs="Tahoma"/>
      <w:sz w:val="16"/>
      <w:szCs w:val="16"/>
    </w:rPr>
  </w:style>
  <w:style w:type="table" w:styleId="TableGrid">
    <w:name w:val="Table Grid"/>
    <w:basedOn w:val="TableNormal"/>
    <w:uiPriority w:val="59"/>
    <w:rsid w:val="00BB7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E11D2"/>
    <w:pPr>
      <w:spacing w:line="240" w:lineRule="auto"/>
    </w:pPr>
    <w:rPr>
      <w:b/>
      <w:bCs/>
      <w:color w:val="4F81BD" w:themeColor="accent1"/>
      <w:sz w:val="18"/>
      <w:szCs w:val="18"/>
    </w:rPr>
  </w:style>
  <w:style w:type="paragraph" w:styleId="ListParagraph">
    <w:name w:val="List Paragraph"/>
    <w:basedOn w:val="Normal"/>
    <w:uiPriority w:val="34"/>
    <w:qFormat/>
    <w:rsid w:val="00906FB9"/>
    <w:pPr>
      <w:ind w:left="720"/>
      <w:contextualSpacing/>
    </w:pPr>
  </w:style>
  <w:style w:type="paragraph" w:styleId="Title">
    <w:name w:val="Title"/>
    <w:basedOn w:val="Normal"/>
    <w:next w:val="Normal"/>
    <w:link w:val="TitleChar"/>
    <w:uiPriority w:val="10"/>
    <w:qFormat/>
    <w:rsid w:val="00747E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7E8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16E0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16E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6E0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16E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138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833E0"/>
    <w:rPr>
      <w:color w:val="0000FF" w:themeColor="hyperlink"/>
      <w:u w:val="single"/>
    </w:rPr>
  </w:style>
  <w:style w:type="character" w:styleId="CommentReference">
    <w:name w:val="annotation reference"/>
    <w:basedOn w:val="DefaultParagraphFont"/>
    <w:uiPriority w:val="99"/>
    <w:semiHidden/>
    <w:unhideWhenUsed/>
    <w:rsid w:val="00845688"/>
    <w:rPr>
      <w:sz w:val="16"/>
      <w:szCs w:val="16"/>
    </w:rPr>
  </w:style>
  <w:style w:type="paragraph" w:styleId="CommentText">
    <w:name w:val="annotation text"/>
    <w:basedOn w:val="Normal"/>
    <w:link w:val="CommentTextChar"/>
    <w:uiPriority w:val="99"/>
    <w:semiHidden/>
    <w:unhideWhenUsed/>
    <w:rsid w:val="00845688"/>
    <w:pPr>
      <w:spacing w:line="240" w:lineRule="auto"/>
    </w:pPr>
    <w:rPr>
      <w:sz w:val="20"/>
      <w:szCs w:val="20"/>
    </w:rPr>
  </w:style>
  <w:style w:type="character" w:customStyle="1" w:styleId="CommentTextChar">
    <w:name w:val="Comment Text Char"/>
    <w:basedOn w:val="DefaultParagraphFont"/>
    <w:link w:val="CommentText"/>
    <w:uiPriority w:val="99"/>
    <w:semiHidden/>
    <w:rsid w:val="00845688"/>
    <w:rPr>
      <w:sz w:val="20"/>
      <w:szCs w:val="20"/>
    </w:rPr>
  </w:style>
  <w:style w:type="paragraph" w:styleId="CommentSubject">
    <w:name w:val="annotation subject"/>
    <w:basedOn w:val="CommentText"/>
    <w:next w:val="CommentText"/>
    <w:link w:val="CommentSubjectChar"/>
    <w:uiPriority w:val="99"/>
    <w:semiHidden/>
    <w:unhideWhenUsed/>
    <w:rsid w:val="00845688"/>
    <w:rPr>
      <w:b/>
      <w:bCs/>
    </w:rPr>
  </w:style>
  <w:style w:type="character" w:customStyle="1" w:styleId="CommentSubjectChar">
    <w:name w:val="Comment Subject Char"/>
    <w:basedOn w:val="CommentTextChar"/>
    <w:link w:val="CommentSubject"/>
    <w:uiPriority w:val="99"/>
    <w:semiHidden/>
    <w:rsid w:val="00845688"/>
    <w:rPr>
      <w:b/>
      <w:bCs/>
      <w:sz w:val="20"/>
      <w:szCs w:val="20"/>
    </w:rPr>
  </w:style>
  <w:style w:type="table" w:styleId="LightList-Accent3">
    <w:name w:val="Light List Accent 3"/>
    <w:basedOn w:val="TableNormal"/>
    <w:uiPriority w:val="61"/>
    <w:rsid w:val="00F3030D"/>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cimalAligned">
    <w:name w:val="Decimal Aligned"/>
    <w:basedOn w:val="Normal"/>
    <w:uiPriority w:val="40"/>
    <w:qFormat/>
    <w:rsid w:val="00F3030D"/>
    <w:pPr>
      <w:tabs>
        <w:tab w:val="decimal" w:pos="360"/>
      </w:tabs>
    </w:pPr>
    <w:rPr>
      <w:rFonts w:eastAsiaTheme="minorEastAsia" w:cs="Times New Roman"/>
    </w:rPr>
  </w:style>
  <w:style w:type="paragraph" w:styleId="FootnoteText">
    <w:name w:val="footnote text"/>
    <w:basedOn w:val="Normal"/>
    <w:link w:val="FootnoteTextChar"/>
    <w:uiPriority w:val="99"/>
    <w:unhideWhenUsed/>
    <w:rsid w:val="00F3030D"/>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3030D"/>
    <w:rPr>
      <w:rFonts w:eastAsiaTheme="minorEastAsia" w:cs="Times New Roman"/>
      <w:sz w:val="20"/>
      <w:szCs w:val="20"/>
    </w:rPr>
  </w:style>
  <w:style w:type="character" w:styleId="SubtleEmphasis">
    <w:name w:val="Subtle Emphasis"/>
    <w:basedOn w:val="DefaultParagraphFont"/>
    <w:uiPriority w:val="19"/>
    <w:qFormat/>
    <w:rsid w:val="00F3030D"/>
    <w:rPr>
      <w:i/>
      <w:iCs/>
    </w:rPr>
  </w:style>
  <w:style w:type="table" w:styleId="LightShading-Accent1">
    <w:name w:val="Light Shading Accent 1"/>
    <w:basedOn w:val="TableNormal"/>
    <w:uiPriority w:val="60"/>
    <w:rsid w:val="00F3030D"/>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835507">
      <w:bodyDiv w:val="1"/>
      <w:marLeft w:val="0"/>
      <w:marRight w:val="0"/>
      <w:marTop w:val="0"/>
      <w:marBottom w:val="0"/>
      <w:divBdr>
        <w:top w:val="none" w:sz="0" w:space="0" w:color="auto"/>
        <w:left w:val="none" w:sz="0" w:space="0" w:color="auto"/>
        <w:bottom w:val="none" w:sz="0" w:space="0" w:color="auto"/>
        <w:right w:val="none" w:sz="0" w:space="0" w:color="auto"/>
      </w:divBdr>
      <w:divsChild>
        <w:div w:id="772241997">
          <w:marLeft w:val="0"/>
          <w:marRight w:val="0"/>
          <w:marTop w:val="0"/>
          <w:marBottom w:val="0"/>
          <w:divBdr>
            <w:top w:val="none" w:sz="0" w:space="0" w:color="auto"/>
            <w:left w:val="none" w:sz="0" w:space="0" w:color="auto"/>
            <w:bottom w:val="none" w:sz="0" w:space="0" w:color="auto"/>
            <w:right w:val="none" w:sz="0" w:space="0" w:color="auto"/>
          </w:divBdr>
        </w:div>
        <w:div w:id="25487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u.app.box.com/s/mpoqf2y027doxnayzyz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Rex</b:Tag>
    <b:SourceType>Interview</b:SourceType>
    <b:Guid>{E9E0E7A2-BCAE-4651-BF62-A7E61C565B31}</b:Guid>
    <b:Author>
      <b:Interviewee>
        <b:NameList>
          <b:Person>
            <b:Last>Tayloe</b:Last>
            <b:First>Rex</b:First>
          </b:Person>
        </b:NameList>
      </b:Interviewee>
    </b:Author>
    <b:RefOrder>1</b:RefOrder>
  </b:Source>
</b:Sources>
</file>

<file path=customXml/itemProps1.xml><?xml version="1.0" encoding="utf-8"?>
<ds:datastoreItem xmlns:ds="http://schemas.openxmlformats.org/officeDocument/2006/customXml" ds:itemID="{28329C0F-6551-4D36-A8E9-A5079944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Backfish</dc:creator>
  <cp:lastModifiedBy>Michael Backfish</cp:lastModifiedBy>
  <cp:revision>4</cp:revision>
  <cp:lastPrinted>2015-03-02T19:00:00Z</cp:lastPrinted>
  <dcterms:created xsi:type="dcterms:W3CDTF">2015-03-02T19:00:00Z</dcterms:created>
  <dcterms:modified xsi:type="dcterms:W3CDTF">2015-03-02T19:00:00Z</dcterms:modified>
</cp:coreProperties>
</file>