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0B7" w:rsidRDefault="00F420B7" w:rsidP="00F420B7">
      <w:pPr>
        <w:jc w:val="center"/>
        <w:rPr>
          <w:rFonts w:ascii="Helvetica" w:hAnsi="Helvetica"/>
          <w:sz w:val="24"/>
        </w:rPr>
      </w:pPr>
      <w:bookmarkStart w:id="0" w:name="_GoBack"/>
      <w:bookmarkEnd w:id="0"/>
    </w:p>
    <w:p w:rsidR="001266AD" w:rsidRDefault="001266AD" w:rsidP="001266AD">
      <w:pPr>
        <w:ind w:right="0"/>
        <w:jc w:val="center"/>
        <w:rPr>
          <w:rFonts w:ascii="Helvetica" w:hAnsi="Helvetica"/>
          <w:b/>
          <w:sz w:val="24"/>
        </w:rPr>
      </w:pPr>
      <w:bookmarkStart w:id="1" w:name="Attachment2"/>
      <w:bookmarkEnd w:id="1"/>
      <w:r>
        <w:rPr>
          <w:rFonts w:ascii="Geneva" w:hAnsi="Geneva"/>
          <w:b/>
          <w:sz w:val="24"/>
          <w:u w:val="single"/>
        </w:rPr>
        <w:t xml:space="preserve">SYSTEM START-UP SIGN-OFF </w:t>
      </w:r>
    </w:p>
    <w:p w:rsidR="001266AD" w:rsidRDefault="001266AD" w:rsidP="00A17898">
      <w:pPr>
        <w:ind w:left="0" w:right="0" w:firstLine="0"/>
        <w:jc w:val="both"/>
        <w:rPr>
          <w:rFonts w:ascii="Helvetica" w:hAnsi="Helvetica"/>
          <w:b/>
        </w:rPr>
      </w:pPr>
    </w:p>
    <w:p w:rsidR="00034B17" w:rsidRPr="00F96D50" w:rsidRDefault="00F420B7" w:rsidP="00A17898">
      <w:pPr>
        <w:ind w:left="0" w:right="0" w:firstLine="0"/>
        <w:jc w:val="both"/>
        <w:rPr>
          <w:rFonts w:ascii="Helvetica" w:hAnsi="Helvetica"/>
        </w:rPr>
      </w:pPr>
      <w:r w:rsidRPr="00F96D50">
        <w:rPr>
          <w:rFonts w:ascii="Helvetica" w:hAnsi="Helvetica"/>
        </w:rPr>
        <w:t>The signatures below</w:t>
      </w:r>
      <w:r w:rsidR="00034B17" w:rsidRPr="00F96D50">
        <w:rPr>
          <w:rFonts w:ascii="Helvetica" w:hAnsi="Helvetica"/>
        </w:rPr>
        <w:t>, unless noted in the comments section,</w:t>
      </w:r>
      <w:r w:rsidRPr="00F96D50">
        <w:rPr>
          <w:rFonts w:ascii="Helvetica" w:hAnsi="Helvetica"/>
        </w:rPr>
        <w:t xml:space="preserve"> indicate that</w:t>
      </w:r>
      <w:r w:rsidR="00034B17" w:rsidRPr="00F96D50">
        <w:rPr>
          <w:rFonts w:ascii="Helvetica" w:hAnsi="Helvetica"/>
        </w:rPr>
        <w:t xml:space="preserve"> the relevant systems</w:t>
      </w:r>
      <w:r w:rsidRPr="00F96D50">
        <w:rPr>
          <w:rFonts w:ascii="Helvetica" w:hAnsi="Helvetica"/>
        </w:rPr>
        <w:t xml:space="preserve"> are ready for</w:t>
      </w:r>
      <w:r w:rsidR="00034B17" w:rsidRPr="00F96D50">
        <w:rPr>
          <w:rFonts w:ascii="Helvetica" w:hAnsi="Helvetica"/>
        </w:rPr>
        <w:t xml:space="preserve"> the</w:t>
      </w:r>
      <w:r w:rsidRPr="00F96D50">
        <w:rPr>
          <w:rFonts w:ascii="Helvetica" w:hAnsi="Helvetica"/>
        </w:rPr>
        <w:t xml:space="preserve"> restart of beam operation. </w:t>
      </w:r>
      <w:r w:rsidR="00034B17" w:rsidRPr="00F96D50">
        <w:rPr>
          <w:rFonts w:ascii="Helvetica" w:hAnsi="Helvetica"/>
        </w:rPr>
        <w:t>Indicate in the comments section any remaining work that would affect the restart of beam operations.</w:t>
      </w:r>
      <w:r w:rsidRPr="00F96D50">
        <w:rPr>
          <w:rFonts w:ascii="Helvetica" w:hAnsi="Helvetica"/>
        </w:rPr>
        <w:t xml:space="preserve"> </w:t>
      </w:r>
      <w:r w:rsidR="00A654B9" w:rsidRPr="00F96D50">
        <w:rPr>
          <w:rFonts w:ascii="Helvetica" w:hAnsi="Helvetica"/>
        </w:rPr>
        <w:t>Indicate N/A for departments that did not do any work on the system</w:t>
      </w:r>
      <w:r w:rsidRPr="00F96D50">
        <w:rPr>
          <w:rFonts w:ascii="Helvetica" w:hAnsi="Helvetica"/>
        </w:rPr>
        <w:t>.</w:t>
      </w:r>
    </w:p>
    <w:p w:rsidR="00F420B7" w:rsidRDefault="00F420B7" w:rsidP="00F420B7">
      <w:pPr>
        <w:ind w:right="0"/>
        <w:jc w:val="both"/>
        <w:rPr>
          <w:rFonts w:ascii="Geneva" w:hAnsi="Geneva"/>
          <w:b/>
        </w:rPr>
      </w:pPr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3160"/>
        <w:gridCol w:w="6320"/>
      </w:tblGrid>
      <w:tr w:rsidR="00F54355" w:rsidRPr="00A476D6" w:rsidTr="00A476D6">
        <w:trPr>
          <w:trHeight w:val="889"/>
        </w:trPr>
        <w:tc>
          <w:tcPr>
            <w:tcW w:w="3160" w:type="dxa"/>
            <w:shd w:val="clear" w:color="auto" w:fill="auto"/>
          </w:tcPr>
          <w:p w:rsidR="00F54355" w:rsidRPr="00A476D6" w:rsidRDefault="00F54355" w:rsidP="00A476D6">
            <w:pPr>
              <w:tabs>
                <w:tab w:val="left" w:pos="7020"/>
              </w:tabs>
              <w:ind w:left="0" w:right="0" w:firstLine="0"/>
              <w:rPr>
                <w:rFonts w:ascii="Geneva" w:hAnsi="Geneva"/>
                <w:b/>
              </w:rPr>
            </w:pPr>
            <w:r w:rsidRPr="00A476D6">
              <w:rPr>
                <w:rFonts w:ascii="Geneva" w:hAnsi="Geneva"/>
                <w:b/>
              </w:rPr>
              <w:t>SYSTEM BEING SIGNED OFF:</w:t>
            </w:r>
            <w:r w:rsidRPr="00A476D6">
              <w:rPr>
                <w:rFonts w:ascii="Geneva" w:hAnsi="Geneva"/>
              </w:rPr>
              <w:t xml:space="preserve"> (Circle as Applicable)</w:t>
            </w:r>
          </w:p>
        </w:tc>
        <w:tc>
          <w:tcPr>
            <w:tcW w:w="6320" w:type="dxa"/>
            <w:shd w:val="clear" w:color="auto" w:fill="auto"/>
          </w:tcPr>
          <w:p w:rsidR="00F54355" w:rsidRPr="00A476D6" w:rsidRDefault="00F54355" w:rsidP="0024099E">
            <w:pPr>
              <w:tabs>
                <w:tab w:val="left" w:pos="7020"/>
              </w:tabs>
              <w:ind w:left="0" w:right="0" w:firstLine="0"/>
              <w:rPr>
                <w:rFonts w:ascii="Geneva" w:hAnsi="Geneva"/>
                <w:b/>
              </w:rPr>
            </w:pPr>
            <w:proofErr w:type="gramStart"/>
            <w:r w:rsidRPr="00A476D6">
              <w:rPr>
                <w:rFonts w:ascii="Geneva" w:hAnsi="Geneva"/>
                <w:b/>
                <w:color w:val="0000FF"/>
              </w:rPr>
              <w:t>Linac  N</w:t>
            </w:r>
            <w:r w:rsidR="0024099E">
              <w:rPr>
                <w:rFonts w:ascii="Geneva" w:hAnsi="Geneva"/>
                <w:b/>
                <w:color w:val="0000FF"/>
              </w:rPr>
              <w:t>I</w:t>
            </w:r>
            <w:r w:rsidRPr="00A476D6">
              <w:rPr>
                <w:rFonts w:ascii="Geneva" w:hAnsi="Geneva"/>
                <w:b/>
                <w:color w:val="0000FF"/>
              </w:rPr>
              <w:t>F</w:t>
            </w:r>
            <w:proofErr w:type="gramEnd"/>
            <w:r w:rsidRPr="00A476D6">
              <w:rPr>
                <w:rFonts w:ascii="Geneva" w:hAnsi="Geneva"/>
                <w:b/>
                <w:color w:val="0000FF"/>
              </w:rPr>
              <w:t xml:space="preserve">  </w:t>
            </w:r>
            <w:r w:rsidR="0096158B">
              <w:rPr>
                <w:rFonts w:ascii="Geneva" w:hAnsi="Geneva"/>
                <w:b/>
                <w:color w:val="0000FF"/>
              </w:rPr>
              <w:t>MTA</w:t>
            </w:r>
            <w:r w:rsidRPr="00A476D6">
              <w:rPr>
                <w:rFonts w:ascii="Geneva" w:hAnsi="Geneva"/>
                <w:b/>
                <w:color w:val="0000FF"/>
              </w:rPr>
              <w:t xml:space="preserve">  Booster  </w:t>
            </w:r>
            <w:r w:rsidR="00816C90">
              <w:rPr>
                <w:rFonts w:ascii="Geneva" w:hAnsi="Geneva"/>
                <w:b/>
                <w:color w:val="0000FF"/>
              </w:rPr>
              <w:t>[</w:t>
            </w:r>
            <w:r w:rsidRPr="00A476D6">
              <w:rPr>
                <w:rFonts w:ascii="Geneva" w:hAnsi="Geneva"/>
                <w:b/>
                <w:color w:val="0000FF"/>
              </w:rPr>
              <w:t>8-GeV</w:t>
            </w:r>
            <w:r w:rsidR="00286E0B">
              <w:rPr>
                <w:rFonts w:ascii="Geneva" w:hAnsi="Geneva"/>
                <w:b/>
                <w:color w:val="0000FF"/>
              </w:rPr>
              <w:t xml:space="preserve"> Line-MI-10 Region</w:t>
            </w:r>
            <w:r w:rsidR="00816C90">
              <w:rPr>
                <w:rFonts w:ascii="Geneva" w:hAnsi="Geneva"/>
                <w:b/>
                <w:color w:val="0000FF"/>
              </w:rPr>
              <w:t>]</w:t>
            </w:r>
            <w:r w:rsidR="00286E0B">
              <w:rPr>
                <w:rFonts w:ascii="Geneva" w:hAnsi="Geneva"/>
                <w:b/>
                <w:color w:val="0000FF"/>
              </w:rPr>
              <w:t xml:space="preserve"> </w:t>
            </w:r>
            <w:r w:rsidR="00816C90">
              <w:rPr>
                <w:rFonts w:ascii="Geneva" w:hAnsi="Geneva"/>
                <w:b/>
                <w:color w:val="0000FF"/>
              </w:rPr>
              <w:br/>
              <w:t>[</w:t>
            </w:r>
            <w:r w:rsidRPr="00A476D6">
              <w:rPr>
                <w:rFonts w:ascii="Geneva" w:hAnsi="Geneva"/>
                <w:b/>
                <w:color w:val="0000FF"/>
              </w:rPr>
              <w:t>M</w:t>
            </w:r>
            <w:r w:rsidR="00816C90">
              <w:rPr>
                <w:rFonts w:ascii="Geneva" w:hAnsi="Geneva"/>
                <w:b/>
                <w:color w:val="0000FF"/>
              </w:rPr>
              <w:t>I-20-MI-62</w:t>
            </w:r>
            <w:r w:rsidRPr="00A476D6">
              <w:rPr>
                <w:rFonts w:ascii="Geneva" w:hAnsi="Geneva"/>
                <w:b/>
                <w:color w:val="0000FF"/>
              </w:rPr>
              <w:t>/Recycler</w:t>
            </w:r>
            <w:r w:rsidR="00816C90">
              <w:rPr>
                <w:rFonts w:ascii="Geneva" w:hAnsi="Geneva"/>
                <w:b/>
                <w:color w:val="0000FF"/>
              </w:rPr>
              <w:t>]</w:t>
            </w:r>
            <w:r w:rsidRPr="00A476D6">
              <w:rPr>
                <w:rFonts w:ascii="Geneva" w:hAnsi="Geneva"/>
                <w:b/>
                <w:color w:val="0000FF"/>
              </w:rPr>
              <w:t xml:space="preserve">  BNB</w:t>
            </w:r>
            <w:r w:rsidRPr="00A476D6">
              <w:rPr>
                <w:rFonts w:ascii="Geneva" w:hAnsi="Geneva"/>
                <w:b/>
              </w:rPr>
              <w:t xml:space="preserve">  </w:t>
            </w:r>
            <w:r w:rsidRPr="00A476D6">
              <w:rPr>
                <w:rFonts w:ascii="Geneva" w:hAnsi="Geneva"/>
                <w:b/>
                <w:color w:val="0000FF"/>
              </w:rPr>
              <w:t xml:space="preserve">NuMI </w:t>
            </w:r>
            <w:r w:rsidR="00C003B6">
              <w:rPr>
                <w:rFonts w:ascii="Geneva" w:hAnsi="Geneva"/>
                <w:b/>
                <w:color w:val="0000FF"/>
              </w:rPr>
              <w:t>P1-P2</w:t>
            </w:r>
            <w:r w:rsidRPr="00A476D6">
              <w:rPr>
                <w:rFonts w:ascii="Geneva" w:hAnsi="Geneva"/>
                <w:b/>
                <w:color w:val="0000FF"/>
              </w:rPr>
              <w:t xml:space="preserve"> </w:t>
            </w:r>
            <w:r w:rsidR="0096158B">
              <w:rPr>
                <w:rFonts w:ascii="Geneva" w:hAnsi="Geneva"/>
                <w:b/>
                <w:color w:val="0000FF"/>
              </w:rPr>
              <w:t xml:space="preserve">  </w:t>
            </w:r>
            <w:r w:rsidRPr="00A476D6">
              <w:rPr>
                <w:rFonts w:ascii="Geneva" w:hAnsi="Geneva"/>
                <w:b/>
                <w:color w:val="0000FF"/>
              </w:rPr>
              <w:t xml:space="preserve">Muon  </w:t>
            </w:r>
            <w:r w:rsidR="0096158B">
              <w:rPr>
                <w:rFonts w:ascii="Geneva" w:hAnsi="Geneva"/>
                <w:b/>
                <w:color w:val="0000FF"/>
              </w:rPr>
              <w:t>P3-</w:t>
            </w:r>
            <w:r w:rsidRPr="00A476D6">
              <w:rPr>
                <w:rFonts w:ascii="Geneva" w:hAnsi="Geneva"/>
                <w:b/>
                <w:color w:val="0000FF"/>
              </w:rPr>
              <w:t xml:space="preserve">Switchyard  </w:t>
            </w:r>
            <w:r w:rsidR="00816C90">
              <w:rPr>
                <w:rFonts w:ascii="Geneva" w:hAnsi="Geneva"/>
                <w:b/>
                <w:color w:val="0000FF"/>
              </w:rPr>
              <w:br/>
            </w:r>
            <w:r w:rsidRPr="00A476D6">
              <w:rPr>
                <w:rFonts w:ascii="Geneva" w:hAnsi="Geneva"/>
                <w:b/>
                <w:color w:val="0000FF"/>
              </w:rPr>
              <w:t xml:space="preserve">Meson Primary  MT  MC  NM  </w:t>
            </w:r>
            <w:r w:rsidR="00AA517E">
              <w:rPr>
                <w:rFonts w:ascii="Geneva" w:hAnsi="Geneva"/>
                <w:b/>
                <w:color w:val="0000FF"/>
              </w:rPr>
              <w:t>FAST</w:t>
            </w:r>
            <w:r w:rsidRPr="00A476D6">
              <w:rPr>
                <w:rFonts w:ascii="Geneva" w:hAnsi="Geneva"/>
                <w:b/>
                <w:color w:val="0000FF"/>
              </w:rPr>
              <w:t xml:space="preserve">  </w:t>
            </w:r>
            <w:r w:rsidR="00286E0B">
              <w:rPr>
                <w:rFonts w:ascii="Geneva" w:hAnsi="Geneva"/>
                <w:b/>
                <w:color w:val="0000FF"/>
              </w:rPr>
              <w:t>PIP-II</w:t>
            </w:r>
            <w:r w:rsidRPr="00A476D6">
              <w:rPr>
                <w:rFonts w:ascii="Geneva" w:hAnsi="Geneva"/>
                <w:b/>
                <w:color w:val="0000FF"/>
              </w:rPr>
              <w:t xml:space="preserve">  ___________ </w:t>
            </w:r>
          </w:p>
        </w:tc>
      </w:tr>
    </w:tbl>
    <w:p w:rsidR="00F420B7" w:rsidRPr="00295739" w:rsidRDefault="00F420B7" w:rsidP="00295739">
      <w:pPr>
        <w:tabs>
          <w:tab w:val="left" w:pos="7020"/>
        </w:tabs>
        <w:ind w:left="0" w:right="0" w:firstLine="0"/>
        <w:rPr>
          <w:rFonts w:ascii="Geneva" w:hAnsi="Geneva"/>
          <w:b/>
          <w:color w:val="0000FF"/>
        </w:rPr>
      </w:pPr>
    </w:p>
    <w:p w:rsidR="00F420B7" w:rsidRDefault="00F420B7" w:rsidP="00F420B7">
      <w:pPr>
        <w:tabs>
          <w:tab w:val="left" w:pos="2700"/>
          <w:tab w:val="left" w:pos="4040"/>
          <w:tab w:val="left" w:pos="4220"/>
          <w:tab w:val="left" w:pos="4320"/>
          <w:tab w:val="left" w:pos="9360"/>
        </w:tabs>
        <w:ind w:left="0" w:right="0" w:firstLine="0"/>
        <w:jc w:val="both"/>
        <w:rPr>
          <w:rFonts w:ascii="Geneva" w:hAnsi="Geneva"/>
        </w:rPr>
      </w:pPr>
      <w:r>
        <w:rPr>
          <w:rFonts w:ascii="Geneva" w:hAnsi="Geneva"/>
          <w:b/>
          <w:u w:val="single"/>
        </w:rPr>
        <w:t>DEPARTMENT</w:t>
      </w:r>
      <w:r>
        <w:rPr>
          <w:rFonts w:ascii="Geneva" w:hAnsi="Geneva"/>
          <w:b/>
        </w:rPr>
        <w:tab/>
      </w:r>
      <w:r>
        <w:rPr>
          <w:rFonts w:ascii="Geneva" w:hAnsi="Geneva"/>
          <w:b/>
          <w:u w:val="single"/>
        </w:rPr>
        <w:t xml:space="preserve">     DATE    </w:t>
      </w:r>
      <w:r>
        <w:rPr>
          <w:rFonts w:ascii="Geneva" w:hAnsi="Geneva"/>
        </w:rPr>
        <w:tab/>
      </w:r>
      <w:r>
        <w:rPr>
          <w:rFonts w:ascii="Geneva" w:hAnsi="Geneva"/>
        </w:rPr>
        <w:tab/>
        <w:t xml:space="preserve"> </w:t>
      </w:r>
      <w:r>
        <w:rPr>
          <w:rFonts w:ascii="Geneva" w:hAnsi="Geneva"/>
          <w:u w:val="single"/>
        </w:rPr>
        <w:t xml:space="preserve"> </w:t>
      </w:r>
      <w:r>
        <w:rPr>
          <w:rFonts w:ascii="Geneva" w:hAnsi="Geneva"/>
          <w:b/>
          <w:u w:val="single"/>
        </w:rPr>
        <w:t>SIGNATURE (Department Head/Designee)</w:t>
      </w:r>
      <w:r>
        <w:rPr>
          <w:rFonts w:ascii="Geneva" w:hAnsi="Geneva"/>
          <w:b/>
          <w:u w:val="single"/>
        </w:rPr>
        <w:tab/>
      </w:r>
    </w:p>
    <w:p w:rsidR="00F420B7" w:rsidRPr="0060373F" w:rsidRDefault="0060373F" w:rsidP="0060373F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</w:rPr>
      </w:pPr>
      <w:r w:rsidRPr="0060373F">
        <w:rPr>
          <w:rFonts w:ascii="Geneva" w:hAnsi="Geneva"/>
          <w:color w:val="1F497D"/>
        </w:rPr>
        <w:t>1.</w:t>
      </w:r>
      <w:r>
        <w:rPr>
          <w:rFonts w:ascii="Geneva" w:hAnsi="Geneva"/>
          <w:color w:val="1F497D"/>
        </w:rPr>
        <w:t xml:space="preserve"> </w:t>
      </w:r>
      <w:r w:rsidR="00B131C3" w:rsidRPr="0060373F">
        <w:rPr>
          <w:rFonts w:ascii="Geneva" w:hAnsi="Geneva"/>
          <w:color w:val="1F497D"/>
        </w:rPr>
        <w:t>Controls</w:t>
      </w:r>
      <w:r w:rsidR="007B4DBA" w:rsidRPr="0060373F">
        <w:rPr>
          <w:rFonts w:ascii="Geneva" w:hAnsi="Geneva"/>
          <w:color w:val="1F497D"/>
        </w:rPr>
        <w:t xml:space="preserve"> </w:t>
      </w:r>
      <w:r w:rsidR="007B4DBA" w:rsidRPr="0060373F">
        <w:rPr>
          <w:rFonts w:ascii="Geneva" w:hAnsi="Geneva"/>
          <w:color w:val="1F497D"/>
        </w:rPr>
        <w:tab/>
      </w:r>
      <w:r w:rsidR="007B4DBA" w:rsidRPr="0060373F">
        <w:rPr>
          <w:rFonts w:ascii="Geneva" w:hAnsi="Geneva"/>
          <w:color w:val="1F497D"/>
          <w:u w:val="single"/>
        </w:rPr>
        <w:tab/>
      </w:r>
      <w:r w:rsidR="007B4DBA" w:rsidRPr="0060373F">
        <w:rPr>
          <w:rFonts w:ascii="Geneva" w:hAnsi="Geneva"/>
          <w:color w:val="1F497D"/>
        </w:rPr>
        <w:tab/>
      </w:r>
      <w:r w:rsidR="007B4DBA" w:rsidRPr="0060373F">
        <w:rPr>
          <w:rFonts w:ascii="Geneva" w:hAnsi="Geneva"/>
          <w:color w:val="1F497D"/>
          <w:u w:val="single"/>
        </w:rPr>
        <w:tab/>
      </w:r>
      <w:r w:rsidR="00F420B7" w:rsidRPr="0060373F">
        <w:rPr>
          <w:rFonts w:ascii="Geneva" w:hAnsi="Geneva"/>
          <w:color w:val="1F497D"/>
          <w:sz w:val="16"/>
        </w:rPr>
        <w:tab/>
      </w:r>
    </w:p>
    <w:p w:rsidR="00F420B7" w:rsidRPr="00A476D6" w:rsidRDefault="0060373F" w:rsidP="00F420B7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sz w:val="16"/>
        </w:rPr>
      </w:pPr>
      <w:r>
        <w:rPr>
          <w:rFonts w:ascii="Geneva" w:hAnsi="Geneva"/>
          <w:color w:val="1F497D"/>
        </w:rPr>
        <w:t xml:space="preserve">2. </w:t>
      </w:r>
      <w:r w:rsidR="00F420B7" w:rsidRPr="00A476D6">
        <w:rPr>
          <w:rFonts w:ascii="Geneva" w:hAnsi="Geneva"/>
          <w:color w:val="1F497D"/>
        </w:rPr>
        <w:t>C</w:t>
      </w:r>
      <w:r w:rsidR="007B4DBA" w:rsidRPr="00A476D6">
        <w:rPr>
          <w:rFonts w:ascii="Geneva" w:hAnsi="Geneva"/>
          <w:color w:val="1F497D"/>
        </w:rPr>
        <w:t>ryogenics</w:t>
      </w:r>
      <w:r w:rsidR="00F420B7" w:rsidRPr="00A476D6">
        <w:rPr>
          <w:rFonts w:ascii="Geneva" w:hAnsi="Geneva"/>
          <w:color w:val="1F497D"/>
        </w:rPr>
        <w:tab/>
      </w:r>
      <w:r w:rsidR="00F420B7" w:rsidRPr="00A476D6">
        <w:rPr>
          <w:rFonts w:ascii="Geneva" w:hAnsi="Geneva"/>
          <w:color w:val="1F497D"/>
          <w:u w:val="single"/>
        </w:rPr>
        <w:tab/>
      </w:r>
      <w:r w:rsidR="00F420B7" w:rsidRPr="00A476D6">
        <w:rPr>
          <w:rFonts w:ascii="Geneva" w:hAnsi="Geneva"/>
          <w:color w:val="1F497D"/>
        </w:rPr>
        <w:tab/>
      </w:r>
      <w:r w:rsidR="00F420B7" w:rsidRPr="00A476D6">
        <w:rPr>
          <w:rFonts w:ascii="Geneva" w:hAnsi="Geneva"/>
          <w:color w:val="1F497D"/>
          <w:u w:val="single"/>
        </w:rPr>
        <w:tab/>
      </w:r>
      <w:r w:rsidR="00F420B7" w:rsidRPr="00A476D6">
        <w:rPr>
          <w:rFonts w:ascii="Geneva" w:hAnsi="Geneva"/>
          <w:color w:val="1F497D"/>
          <w:sz w:val="16"/>
        </w:rPr>
        <w:tab/>
      </w:r>
    </w:p>
    <w:p w:rsidR="00B131C3" w:rsidRPr="00A476D6" w:rsidRDefault="0060373F" w:rsidP="00F420B7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u w:val="single"/>
        </w:rPr>
      </w:pPr>
      <w:r>
        <w:rPr>
          <w:rFonts w:ascii="Geneva" w:hAnsi="Geneva"/>
          <w:color w:val="1F497D"/>
        </w:rPr>
        <w:t xml:space="preserve">3. </w:t>
      </w:r>
      <w:r w:rsidR="007B4DBA" w:rsidRPr="00A476D6">
        <w:rPr>
          <w:rFonts w:ascii="Geneva" w:hAnsi="Geneva"/>
          <w:color w:val="1F497D"/>
        </w:rPr>
        <w:t>E</w:t>
      </w:r>
      <w:r w:rsidR="00B131C3" w:rsidRPr="00A476D6">
        <w:rPr>
          <w:rFonts w:ascii="Geneva" w:hAnsi="Geneva"/>
          <w:color w:val="1F497D"/>
        </w:rPr>
        <w:t>/</w:t>
      </w:r>
      <w:r w:rsidR="007B4DBA" w:rsidRPr="00A476D6">
        <w:rPr>
          <w:rFonts w:ascii="Geneva" w:hAnsi="Geneva"/>
          <w:color w:val="1F497D"/>
        </w:rPr>
        <w:t>E Support</w:t>
      </w:r>
      <w:r w:rsidR="00F420B7" w:rsidRPr="00A476D6">
        <w:rPr>
          <w:rFonts w:ascii="Geneva" w:hAnsi="Geneva"/>
          <w:color w:val="1F497D"/>
        </w:rPr>
        <w:tab/>
      </w:r>
      <w:r w:rsidR="00F420B7" w:rsidRPr="00A476D6">
        <w:rPr>
          <w:rFonts w:ascii="Geneva" w:hAnsi="Geneva"/>
          <w:color w:val="1F497D"/>
          <w:u w:val="single"/>
        </w:rPr>
        <w:tab/>
      </w:r>
      <w:r w:rsidR="00F420B7" w:rsidRPr="00A476D6">
        <w:rPr>
          <w:rFonts w:ascii="Geneva" w:hAnsi="Geneva"/>
          <w:color w:val="1F497D"/>
        </w:rPr>
        <w:tab/>
      </w:r>
      <w:r w:rsidR="00F420B7" w:rsidRPr="00A476D6">
        <w:rPr>
          <w:rFonts w:ascii="Geneva" w:hAnsi="Geneva"/>
          <w:color w:val="1F497D"/>
          <w:u w:val="single"/>
        </w:rPr>
        <w:tab/>
      </w:r>
    </w:p>
    <w:p w:rsidR="007B4DBA" w:rsidRPr="00A476D6" w:rsidRDefault="0060373F" w:rsidP="007B4DBA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sz w:val="16"/>
        </w:rPr>
      </w:pPr>
      <w:r>
        <w:rPr>
          <w:rFonts w:ascii="Geneva" w:hAnsi="Geneva"/>
          <w:color w:val="1F497D"/>
        </w:rPr>
        <w:t xml:space="preserve">4. </w:t>
      </w:r>
      <w:r w:rsidR="005611B8">
        <w:rPr>
          <w:rFonts w:ascii="Geneva" w:hAnsi="Geneva"/>
          <w:color w:val="1F497D"/>
        </w:rPr>
        <w:t>RP</w:t>
      </w:r>
      <w:r w:rsidR="00A606DF">
        <w:rPr>
          <w:rFonts w:ascii="Geneva" w:hAnsi="Geneva"/>
          <w:color w:val="1F497D"/>
        </w:rPr>
        <w:t>O</w:t>
      </w:r>
      <w:r w:rsidR="005611B8">
        <w:rPr>
          <w:rFonts w:ascii="Geneva" w:hAnsi="Geneva"/>
          <w:color w:val="1F497D"/>
        </w:rPr>
        <w:t xml:space="preserve"> Manager</w:t>
      </w:r>
      <w:r w:rsidR="007B4DBA" w:rsidRPr="00A476D6">
        <w:rPr>
          <w:rFonts w:ascii="Geneva" w:hAnsi="Geneva"/>
          <w:color w:val="1F497D"/>
        </w:rPr>
        <w:tab/>
      </w:r>
      <w:r w:rsidR="007B4DBA" w:rsidRPr="00A476D6">
        <w:rPr>
          <w:rFonts w:ascii="Geneva" w:hAnsi="Geneva"/>
          <w:color w:val="1F497D"/>
          <w:u w:val="single"/>
        </w:rPr>
        <w:tab/>
      </w:r>
      <w:r w:rsidR="007B4DBA" w:rsidRPr="00A476D6">
        <w:rPr>
          <w:rFonts w:ascii="Geneva" w:hAnsi="Geneva"/>
          <w:color w:val="1F497D"/>
        </w:rPr>
        <w:tab/>
      </w:r>
      <w:r w:rsidR="007B4DBA" w:rsidRPr="00A476D6">
        <w:rPr>
          <w:rFonts w:ascii="Geneva" w:hAnsi="Geneva"/>
          <w:color w:val="1F497D"/>
          <w:u w:val="single"/>
        </w:rPr>
        <w:tab/>
      </w:r>
      <w:r w:rsidR="007B4DBA" w:rsidRPr="00A476D6">
        <w:rPr>
          <w:rFonts w:ascii="Geneva" w:hAnsi="Geneva"/>
          <w:color w:val="1F497D"/>
          <w:sz w:val="16"/>
        </w:rPr>
        <w:tab/>
      </w:r>
    </w:p>
    <w:p w:rsidR="00AD4135" w:rsidRDefault="0060373F" w:rsidP="001A6DDF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90" w:right="0" w:hanging="90"/>
        <w:jc w:val="both"/>
        <w:rPr>
          <w:rFonts w:ascii="Geneva" w:hAnsi="Geneva"/>
          <w:color w:val="1F497D"/>
          <w:u w:val="single"/>
        </w:rPr>
      </w:pPr>
      <w:r>
        <w:rPr>
          <w:rFonts w:ascii="Geneva" w:hAnsi="Geneva"/>
          <w:color w:val="1F497D"/>
        </w:rPr>
        <w:t xml:space="preserve">5. </w:t>
      </w:r>
      <w:r w:rsidR="001A6DDF">
        <w:rPr>
          <w:rFonts w:ascii="Geneva" w:hAnsi="Geneva"/>
          <w:color w:val="1F497D"/>
        </w:rPr>
        <w:t>LSO</w:t>
      </w:r>
      <w:r w:rsidR="00AD4135" w:rsidRPr="00A476D6">
        <w:rPr>
          <w:rFonts w:ascii="Geneva" w:hAnsi="Geneva"/>
          <w:color w:val="1F497D"/>
        </w:rPr>
        <w:tab/>
      </w:r>
      <w:r w:rsidR="00AD4135" w:rsidRPr="00A476D6">
        <w:rPr>
          <w:rFonts w:ascii="Geneva" w:hAnsi="Geneva"/>
          <w:color w:val="1F497D"/>
          <w:u w:val="single"/>
        </w:rPr>
        <w:tab/>
      </w:r>
      <w:r w:rsidR="00AD4135" w:rsidRPr="00A476D6">
        <w:rPr>
          <w:rFonts w:ascii="Geneva" w:hAnsi="Geneva"/>
          <w:color w:val="1F497D"/>
        </w:rPr>
        <w:tab/>
      </w:r>
      <w:r w:rsidR="00AD4135" w:rsidRPr="00A476D6">
        <w:rPr>
          <w:rFonts w:ascii="Geneva" w:hAnsi="Geneva"/>
          <w:color w:val="1F497D"/>
          <w:u w:val="single"/>
        </w:rPr>
        <w:tab/>
      </w:r>
    </w:p>
    <w:p w:rsidR="007B4DBA" w:rsidRPr="00A476D6" w:rsidRDefault="0060373F" w:rsidP="007B4DBA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sz w:val="16"/>
        </w:rPr>
      </w:pPr>
      <w:r>
        <w:rPr>
          <w:rFonts w:ascii="Geneva" w:hAnsi="Geneva"/>
          <w:color w:val="1F497D"/>
        </w:rPr>
        <w:t xml:space="preserve">6. </w:t>
      </w:r>
      <w:r w:rsidR="00B131C3" w:rsidRPr="00A476D6">
        <w:rPr>
          <w:rFonts w:ascii="Geneva" w:hAnsi="Geneva"/>
          <w:color w:val="1F497D"/>
        </w:rPr>
        <w:t>External Beamlines</w:t>
      </w:r>
      <w:r w:rsidR="007B4DBA" w:rsidRPr="00A476D6">
        <w:rPr>
          <w:rFonts w:ascii="Geneva" w:hAnsi="Geneva"/>
          <w:color w:val="1F497D"/>
        </w:rPr>
        <w:tab/>
      </w:r>
      <w:r w:rsidR="007B4DBA" w:rsidRPr="00A476D6">
        <w:rPr>
          <w:rFonts w:ascii="Geneva" w:hAnsi="Geneva"/>
          <w:color w:val="1F497D"/>
          <w:u w:val="single"/>
        </w:rPr>
        <w:tab/>
      </w:r>
      <w:r w:rsidR="007B4DBA" w:rsidRPr="00A476D6">
        <w:rPr>
          <w:rFonts w:ascii="Geneva" w:hAnsi="Geneva"/>
          <w:color w:val="1F497D"/>
        </w:rPr>
        <w:tab/>
      </w:r>
      <w:r w:rsidR="007B4DBA" w:rsidRPr="00A476D6">
        <w:rPr>
          <w:rFonts w:ascii="Geneva" w:hAnsi="Geneva"/>
          <w:color w:val="1F497D"/>
          <w:u w:val="single"/>
        </w:rPr>
        <w:tab/>
      </w:r>
      <w:r w:rsidR="007B4DBA" w:rsidRPr="00A476D6">
        <w:rPr>
          <w:rFonts w:ascii="Geneva" w:hAnsi="Geneva"/>
          <w:color w:val="1F497D"/>
          <w:sz w:val="16"/>
        </w:rPr>
        <w:tab/>
      </w:r>
    </w:p>
    <w:p w:rsidR="00432211" w:rsidRDefault="0060373F" w:rsidP="007B4DBA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u w:val="single"/>
        </w:rPr>
      </w:pPr>
      <w:r>
        <w:rPr>
          <w:rFonts w:ascii="Geneva" w:hAnsi="Geneva"/>
          <w:color w:val="1F497D"/>
        </w:rPr>
        <w:t xml:space="preserve">7. </w:t>
      </w:r>
      <w:r w:rsidR="007B4DBA" w:rsidRPr="00A476D6">
        <w:rPr>
          <w:rFonts w:ascii="Geneva" w:hAnsi="Geneva"/>
          <w:color w:val="1F497D"/>
        </w:rPr>
        <w:t>Instrumentation</w:t>
      </w:r>
      <w:r w:rsidR="007B4DBA" w:rsidRPr="00A476D6">
        <w:rPr>
          <w:rFonts w:ascii="Geneva" w:hAnsi="Geneva"/>
          <w:color w:val="1F497D"/>
        </w:rPr>
        <w:tab/>
      </w:r>
      <w:r w:rsidR="007B4DBA" w:rsidRPr="00A476D6">
        <w:rPr>
          <w:rFonts w:ascii="Geneva" w:hAnsi="Geneva"/>
          <w:color w:val="1F497D"/>
          <w:u w:val="single"/>
        </w:rPr>
        <w:tab/>
      </w:r>
      <w:r w:rsidR="007B4DBA" w:rsidRPr="00A476D6">
        <w:rPr>
          <w:rFonts w:ascii="Geneva" w:hAnsi="Geneva"/>
          <w:color w:val="1F497D"/>
        </w:rPr>
        <w:tab/>
      </w:r>
      <w:r w:rsidR="007B4DBA" w:rsidRPr="00A476D6">
        <w:rPr>
          <w:rFonts w:ascii="Geneva" w:hAnsi="Geneva"/>
          <w:color w:val="1F497D"/>
          <w:u w:val="single"/>
        </w:rPr>
        <w:tab/>
      </w:r>
    </w:p>
    <w:p w:rsidR="007B4DBA" w:rsidRPr="00A476D6" w:rsidRDefault="0060373F" w:rsidP="007B4DBA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</w:rPr>
      </w:pPr>
      <w:r>
        <w:rPr>
          <w:rFonts w:ascii="Geneva" w:hAnsi="Geneva"/>
          <w:color w:val="1F497D"/>
        </w:rPr>
        <w:t xml:space="preserve">8. </w:t>
      </w:r>
      <w:r w:rsidR="00432211">
        <w:rPr>
          <w:rFonts w:ascii="Geneva" w:hAnsi="Geneva"/>
          <w:color w:val="1F497D"/>
        </w:rPr>
        <w:t>Interlocks</w:t>
      </w:r>
      <w:r w:rsidR="00432211" w:rsidRPr="00A476D6">
        <w:rPr>
          <w:rFonts w:ascii="Geneva" w:hAnsi="Geneva"/>
          <w:color w:val="1F497D"/>
        </w:rPr>
        <w:tab/>
      </w:r>
      <w:r w:rsidR="00432211" w:rsidRPr="00A476D6">
        <w:rPr>
          <w:rFonts w:ascii="Geneva" w:hAnsi="Geneva"/>
          <w:color w:val="1F497D"/>
          <w:u w:val="single"/>
        </w:rPr>
        <w:tab/>
      </w:r>
      <w:r w:rsidR="00432211" w:rsidRPr="00A476D6">
        <w:rPr>
          <w:rFonts w:ascii="Geneva" w:hAnsi="Geneva"/>
          <w:color w:val="1F497D"/>
        </w:rPr>
        <w:tab/>
      </w:r>
      <w:r w:rsidR="00432211" w:rsidRPr="00A476D6">
        <w:rPr>
          <w:rFonts w:ascii="Geneva" w:hAnsi="Geneva"/>
          <w:color w:val="1F497D"/>
          <w:u w:val="single"/>
        </w:rPr>
        <w:tab/>
      </w:r>
      <w:r w:rsidR="007B4DBA" w:rsidRPr="00A476D6">
        <w:rPr>
          <w:rFonts w:ascii="Geneva" w:hAnsi="Geneva"/>
          <w:color w:val="1F497D"/>
          <w:sz w:val="16"/>
        </w:rPr>
        <w:tab/>
      </w:r>
    </w:p>
    <w:p w:rsidR="007B4DBA" w:rsidRPr="00A476D6" w:rsidRDefault="0060373F" w:rsidP="007B4DBA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sz w:val="16"/>
        </w:rPr>
      </w:pPr>
      <w:r>
        <w:rPr>
          <w:rFonts w:ascii="Geneva" w:hAnsi="Geneva"/>
          <w:color w:val="1F497D"/>
        </w:rPr>
        <w:t xml:space="preserve">9. </w:t>
      </w:r>
      <w:r w:rsidR="007B4DBA" w:rsidRPr="00A476D6">
        <w:rPr>
          <w:rFonts w:ascii="Geneva" w:hAnsi="Geneva"/>
          <w:color w:val="1F497D"/>
        </w:rPr>
        <w:t>Main Injector</w:t>
      </w:r>
      <w:r w:rsidR="007B4DBA" w:rsidRPr="00A476D6">
        <w:rPr>
          <w:rFonts w:ascii="Geneva" w:hAnsi="Geneva"/>
          <w:color w:val="1F497D"/>
        </w:rPr>
        <w:tab/>
      </w:r>
      <w:r w:rsidR="007B4DBA" w:rsidRPr="00A476D6">
        <w:rPr>
          <w:rFonts w:ascii="Geneva" w:hAnsi="Geneva"/>
          <w:color w:val="1F497D"/>
          <w:u w:val="single"/>
        </w:rPr>
        <w:tab/>
      </w:r>
      <w:r w:rsidR="007B4DBA" w:rsidRPr="00A476D6">
        <w:rPr>
          <w:rFonts w:ascii="Geneva" w:hAnsi="Geneva"/>
          <w:color w:val="1F497D"/>
        </w:rPr>
        <w:tab/>
      </w:r>
      <w:r w:rsidR="007B4DBA" w:rsidRPr="00A476D6">
        <w:rPr>
          <w:rFonts w:ascii="Geneva" w:hAnsi="Geneva"/>
          <w:color w:val="1F497D"/>
          <w:u w:val="single"/>
        </w:rPr>
        <w:tab/>
      </w:r>
      <w:r w:rsidR="007B4DBA" w:rsidRPr="00A476D6">
        <w:rPr>
          <w:rFonts w:ascii="Geneva" w:hAnsi="Geneva"/>
          <w:color w:val="1F497D"/>
          <w:sz w:val="16"/>
        </w:rPr>
        <w:tab/>
      </w:r>
    </w:p>
    <w:p w:rsidR="00B131C3" w:rsidRPr="00A476D6" w:rsidRDefault="0060373F" w:rsidP="00491599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u w:val="single"/>
        </w:rPr>
      </w:pPr>
      <w:r>
        <w:rPr>
          <w:rFonts w:ascii="Geneva" w:hAnsi="Geneva"/>
          <w:color w:val="1F497D"/>
        </w:rPr>
        <w:t xml:space="preserve">10. </w:t>
      </w:r>
      <w:r w:rsidR="00491599" w:rsidRPr="00A476D6">
        <w:rPr>
          <w:rFonts w:ascii="Geneva" w:hAnsi="Geneva"/>
          <w:color w:val="1F497D"/>
        </w:rPr>
        <w:t>Mechanical Support</w:t>
      </w:r>
      <w:r w:rsidR="00491599" w:rsidRPr="00A476D6">
        <w:rPr>
          <w:rFonts w:ascii="Geneva" w:hAnsi="Geneva"/>
          <w:color w:val="1F497D"/>
        </w:rPr>
        <w:tab/>
      </w:r>
      <w:r w:rsidR="00491599" w:rsidRPr="00A476D6">
        <w:rPr>
          <w:rFonts w:ascii="Geneva" w:hAnsi="Geneva"/>
          <w:color w:val="1F497D"/>
          <w:u w:val="single"/>
        </w:rPr>
        <w:tab/>
      </w:r>
      <w:r w:rsidR="00491599" w:rsidRPr="00A476D6">
        <w:rPr>
          <w:rFonts w:ascii="Geneva" w:hAnsi="Geneva"/>
          <w:color w:val="1F497D"/>
        </w:rPr>
        <w:tab/>
      </w:r>
      <w:r w:rsidR="00491599" w:rsidRPr="00A476D6">
        <w:rPr>
          <w:rFonts w:ascii="Geneva" w:hAnsi="Geneva"/>
          <w:color w:val="1F497D"/>
          <w:u w:val="single"/>
        </w:rPr>
        <w:tab/>
      </w:r>
    </w:p>
    <w:p w:rsidR="00491599" w:rsidRPr="00A476D6" w:rsidRDefault="0060373F" w:rsidP="00491599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sz w:val="16"/>
        </w:rPr>
      </w:pPr>
      <w:r>
        <w:rPr>
          <w:rFonts w:ascii="Geneva" w:hAnsi="Geneva"/>
          <w:color w:val="1F497D"/>
        </w:rPr>
        <w:t xml:space="preserve">11. </w:t>
      </w:r>
      <w:r w:rsidR="00B131C3" w:rsidRPr="00A476D6">
        <w:rPr>
          <w:rFonts w:ascii="Geneva" w:hAnsi="Geneva"/>
          <w:color w:val="1F497D"/>
        </w:rPr>
        <w:t>Muon</w:t>
      </w:r>
      <w:r w:rsidR="00B131C3" w:rsidRPr="00A476D6">
        <w:rPr>
          <w:rFonts w:ascii="Geneva" w:hAnsi="Geneva"/>
          <w:color w:val="1F497D"/>
        </w:rPr>
        <w:tab/>
      </w:r>
      <w:r w:rsidR="00B131C3" w:rsidRPr="00A476D6">
        <w:rPr>
          <w:rFonts w:ascii="Geneva" w:hAnsi="Geneva"/>
          <w:color w:val="1F497D"/>
          <w:u w:val="single"/>
        </w:rPr>
        <w:tab/>
      </w:r>
      <w:r w:rsidR="00B131C3" w:rsidRPr="00A476D6">
        <w:rPr>
          <w:rFonts w:ascii="Geneva" w:hAnsi="Geneva"/>
          <w:color w:val="1F497D"/>
        </w:rPr>
        <w:tab/>
      </w:r>
      <w:r w:rsidR="00B131C3" w:rsidRPr="00A476D6">
        <w:rPr>
          <w:rFonts w:ascii="Geneva" w:hAnsi="Geneva"/>
          <w:color w:val="1F497D"/>
          <w:u w:val="single"/>
        </w:rPr>
        <w:tab/>
      </w:r>
      <w:r w:rsidR="00491599" w:rsidRPr="00A476D6">
        <w:rPr>
          <w:rFonts w:ascii="Geneva" w:hAnsi="Geneva"/>
          <w:color w:val="1F497D"/>
          <w:sz w:val="16"/>
        </w:rPr>
        <w:tab/>
      </w:r>
    </w:p>
    <w:p w:rsidR="00491599" w:rsidRPr="00A476D6" w:rsidRDefault="0060373F" w:rsidP="00491599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sz w:val="16"/>
        </w:rPr>
      </w:pPr>
      <w:r>
        <w:rPr>
          <w:rFonts w:ascii="Geneva" w:hAnsi="Geneva"/>
          <w:color w:val="1F497D"/>
        </w:rPr>
        <w:t xml:space="preserve">12. </w:t>
      </w:r>
      <w:r w:rsidR="00491599" w:rsidRPr="00A476D6">
        <w:rPr>
          <w:rFonts w:ascii="Geneva" w:hAnsi="Geneva"/>
          <w:color w:val="1F497D"/>
        </w:rPr>
        <w:t>Operations</w:t>
      </w:r>
      <w:r w:rsidR="00491599" w:rsidRPr="00A476D6">
        <w:rPr>
          <w:rFonts w:ascii="Geneva" w:hAnsi="Geneva"/>
          <w:color w:val="1F497D"/>
        </w:rPr>
        <w:tab/>
      </w:r>
      <w:r w:rsidR="00491599" w:rsidRPr="00A476D6">
        <w:rPr>
          <w:rFonts w:ascii="Geneva" w:hAnsi="Geneva"/>
          <w:color w:val="1F497D"/>
          <w:u w:val="single"/>
        </w:rPr>
        <w:tab/>
      </w:r>
      <w:r w:rsidR="00491599" w:rsidRPr="00A476D6">
        <w:rPr>
          <w:rFonts w:ascii="Geneva" w:hAnsi="Geneva"/>
          <w:color w:val="1F497D"/>
        </w:rPr>
        <w:tab/>
      </w:r>
      <w:r w:rsidR="00491599" w:rsidRPr="00A476D6">
        <w:rPr>
          <w:rFonts w:ascii="Geneva" w:hAnsi="Geneva"/>
          <w:color w:val="1F497D"/>
          <w:u w:val="single"/>
        </w:rPr>
        <w:tab/>
      </w:r>
      <w:r w:rsidR="00491599" w:rsidRPr="00A476D6">
        <w:rPr>
          <w:rFonts w:ascii="Geneva" w:hAnsi="Geneva"/>
          <w:color w:val="1F497D"/>
          <w:sz w:val="16"/>
        </w:rPr>
        <w:tab/>
      </w:r>
    </w:p>
    <w:p w:rsidR="00491599" w:rsidRPr="00A476D6" w:rsidRDefault="0060373F" w:rsidP="00491599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sz w:val="16"/>
        </w:rPr>
      </w:pPr>
      <w:r>
        <w:rPr>
          <w:rFonts w:ascii="Geneva" w:hAnsi="Geneva"/>
          <w:color w:val="1F497D"/>
        </w:rPr>
        <w:t xml:space="preserve">13. </w:t>
      </w:r>
      <w:r w:rsidR="00491599" w:rsidRPr="00A476D6">
        <w:rPr>
          <w:rFonts w:ascii="Geneva" w:hAnsi="Geneva"/>
          <w:color w:val="1F497D"/>
        </w:rPr>
        <w:t>Proton Source</w:t>
      </w:r>
      <w:r w:rsidR="00491599" w:rsidRPr="00A476D6">
        <w:rPr>
          <w:rFonts w:ascii="Geneva" w:hAnsi="Geneva"/>
          <w:color w:val="1F497D"/>
        </w:rPr>
        <w:tab/>
      </w:r>
      <w:r w:rsidR="00491599" w:rsidRPr="00A476D6">
        <w:rPr>
          <w:rFonts w:ascii="Geneva" w:hAnsi="Geneva"/>
          <w:color w:val="1F497D"/>
          <w:u w:val="single"/>
        </w:rPr>
        <w:tab/>
      </w:r>
      <w:r w:rsidR="00491599" w:rsidRPr="00A476D6">
        <w:rPr>
          <w:rFonts w:ascii="Geneva" w:hAnsi="Geneva"/>
          <w:color w:val="1F497D"/>
        </w:rPr>
        <w:tab/>
      </w:r>
      <w:r w:rsidR="00491599" w:rsidRPr="00A476D6">
        <w:rPr>
          <w:rFonts w:ascii="Geneva" w:hAnsi="Geneva"/>
          <w:color w:val="1F497D"/>
          <w:u w:val="single"/>
        </w:rPr>
        <w:tab/>
      </w:r>
      <w:r w:rsidR="00491599" w:rsidRPr="00A476D6">
        <w:rPr>
          <w:rFonts w:ascii="Geneva" w:hAnsi="Geneva"/>
          <w:color w:val="1F497D"/>
          <w:sz w:val="16"/>
        </w:rPr>
        <w:tab/>
      </w:r>
    </w:p>
    <w:p w:rsidR="00B131C3" w:rsidRPr="00A476D6" w:rsidRDefault="0060373F" w:rsidP="00F420B7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</w:rPr>
      </w:pPr>
      <w:r>
        <w:rPr>
          <w:rFonts w:ascii="Geneva" w:hAnsi="Geneva"/>
          <w:color w:val="1F497D"/>
        </w:rPr>
        <w:t xml:space="preserve">14. </w:t>
      </w:r>
      <w:r w:rsidR="00F420B7" w:rsidRPr="00A476D6">
        <w:rPr>
          <w:rFonts w:ascii="Geneva" w:hAnsi="Geneva"/>
          <w:color w:val="1F497D"/>
        </w:rPr>
        <w:t xml:space="preserve">RF </w:t>
      </w:r>
      <w:r w:rsidR="00F420B7" w:rsidRPr="00A476D6">
        <w:rPr>
          <w:rFonts w:ascii="Geneva" w:hAnsi="Geneva"/>
          <w:color w:val="1F497D"/>
        </w:rPr>
        <w:tab/>
      </w:r>
      <w:r w:rsidR="00F420B7" w:rsidRPr="00A476D6">
        <w:rPr>
          <w:rFonts w:ascii="Geneva" w:hAnsi="Geneva"/>
          <w:color w:val="1F497D"/>
          <w:u w:val="single"/>
        </w:rPr>
        <w:tab/>
      </w:r>
      <w:r w:rsidR="00F420B7" w:rsidRPr="00A476D6">
        <w:rPr>
          <w:rFonts w:ascii="Geneva" w:hAnsi="Geneva"/>
          <w:color w:val="1F497D"/>
        </w:rPr>
        <w:tab/>
      </w:r>
      <w:r w:rsidR="00F420B7" w:rsidRPr="00A476D6">
        <w:rPr>
          <w:rFonts w:ascii="Geneva" w:hAnsi="Geneva"/>
          <w:color w:val="1F497D"/>
          <w:u w:val="single"/>
        </w:rPr>
        <w:tab/>
      </w:r>
      <w:r w:rsidR="00F420B7" w:rsidRPr="00A476D6">
        <w:rPr>
          <w:rFonts w:ascii="Geneva" w:hAnsi="Geneva"/>
          <w:color w:val="1F497D"/>
          <w:sz w:val="16"/>
        </w:rPr>
        <w:tab/>
      </w:r>
    </w:p>
    <w:p w:rsidR="00D158C3" w:rsidRDefault="0060373F" w:rsidP="00A17898">
      <w:pPr>
        <w:tabs>
          <w:tab w:val="left" w:pos="2700"/>
          <w:tab w:val="left" w:pos="4040"/>
          <w:tab w:val="left" w:pos="4320"/>
          <w:tab w:val="left" w:pos="9024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u w:val="single"/>
        </w:rPr>
      </w:pPr>
      <w:r>
        <w:rPr>
          <w:rFonts w:ascii="Geneva" w:hAnsi="Geneva"/>
          <w:color w:val="1F497D"/>
        </w:rPr>
        <w:t xml:space="preserve">15. </w:t>
      </w:r>
      <w:r w:rsidR="000C23A4" w:rsidRPr="00A476D6">
        <w:rPr>
          <w:rFonts w:ascii="Geneva" w:hAnsi="Geneva"/>
          <w:color w:val="1F497D"/>
        </w:rPr>
        <w:t>ENG Support</w:t>
      </w:r>
      <w:r w:rsidR="00B131C3" w:rsidRPr="00A476D6">
        <w:rPr>
          <w:rFonts w:ascii="Geneva" w:hAnsi="Geneva"/>
          <w:color w:val="1F497D"/>
        </w:rPr>
        <w:tab/>
      </w:r>
      <w:r w:rsidR="00B131C3" w:rsidRPr="00A476D6">
        <w:rPr>
          <w:rFonts w:ascii="Geneva" w:hAnsi="Geneva"/>
          <w:color w:val="1F497D"/>
          <w:u w:val="single"/>
        </w:rPr>
        <w:tab/>
      </w:r>
      <w:r w:rsidR="00B131C3" w:rsidRPr="00A476D6">
        <w:rPr>
          <w:rFonts w:ascii="Geneva" w:hAnsi="Geneva"/>
          <w:color w:val="1F497D"/>
        </w:rPr>
        <w:tab/>
      </w:r>
      <w:r w:rsidR="00B131C3" w:rsidRPr="00A476D6">
        <w:rPr>
          <w:rFonts w:ascii="Geneva" w:hAnsi="Geneva"/>
          <w:color w:val="1F497D"/>
          <w:u w:val="single"/>
        </w:rPr>
        <w:tab/>
      </w:r>
      <w:r w:rsidR="00A17898">
        <w:rPr>
          <w:rFonts w:ascii="Geneva" w:hAnsi="Geneva"/>
          <w:color w:val="1F497D"/>
          <w:u w:val="single"/>
        </w:rPr>
        <w:tab/>
      </w:r>
    </w:p>
    <w:p w:rsidR="006A0D47" w:rsidRDefault="0060373F" w:rsidP="00D158C3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u w:val="single"/>
        </w:rPr>
      </w:pPr>
      <w:r>
        <w:rPr>
          <w:rFonts w:ascii="Geneva" w:hAnsi="Geneva"/>
          <w:color w:val="1F497D"/>
        </w:rPr>
        <w:t xml:space="preserve">16. </w:t>
      </w:r>
      <w:r w:rsidR="00D158C3">
        <w:rPr>
          <w:rFonts w:ascii="Geneva" w:hAnsi="Geneva"/>
          <w:color w:val="1F497D"/>
        </w:rPr>
        <w:t>Target Systems</w:t>
      </w:r>
      <w:r w:rsidR="00D158C3" w:rsidRPr="00A476D6">
        <w:rPr>
          <w:rFonts w:ascii="Geneva" w:hAnsi="Geneva"/>
          <w:color w:val="1F497D"/>
        </w:rPr>
        <w:tab/>
      </w:r>
      <w:r w:rsidR="00D158C3" w:rsidRPr="00A476D6">
        <w:rPr>
          <w:rFonts w:ascii="Geneva" w:hAnsi="Geneva"/>
          <w:color w:val="1F497D"/>
          <w:u w:val="single"/>
        </w:rPr>
        <w:tab/>
      </w:r>
      <w:r w:rsidR="00D158C3" w:rsidRPr="00A476D6">
        <w:rPr>
          <w:rFonts w:ascii="Geneva" w:hAnsi="Geneva"/>
          <w:color w:val="1F497D"/>
        </w:rPr>
        <w:tab/>
      </w:r>
      <w:r w:rsidR="00D158C3" w:rsidRPr="00A476D6">
        <w:rPr>
          <w:rFonts w:ascii="Geneva" w:hAnsi="Geneva"/>
          <w:color w:val="1F497D"/>
          <w:u w:val="single"/>
        </w:rPr>
        <w:tab/>
      </w:r>
    </w:p>
    <w:p w:rsidR="00F420B7" w:rsidRPr="0096158B" w:rsidRDefault="0060373F" w:rsidP="00A17898">
      <w:pPr>
        <w:tabs>
          <w:tab w:val="left" w:pos="2700"/>
          <w:tab w:val="left" w:pos="4040"/>
          <w:tab w:val="left" w:pos="4320"/>
          <w:tab w:val="right" w:pos="9360"/>
        </w:tabs>
        <w:spacing w:line="360" w:lineRule="atLeast"/>
        <w:ind w:left="0" w:right="0" w:firstLine="0"/>
        <w:jc w:val="both"/>
        <w:rPr>
          <w:rFonts w:ascii="Geneva" w:hAnsi="Geneva"/>
          <w:color w:val="1F497D"/>
          <w:u w:val="single"/>
        </w:rPr>
      </w:pPr>
      <w:r>
        <w:rPr>
          <w:rFonts w:ascii="Geneva" w:hAnsi="Geneva"/>
          <w:color w:val="1F497D"/>
        </w:rPr>
        <w:t xml:space="preserve">17. </w:t>
      </w:r>
      <w:r w:rsidR="00A606DF">
        <w:rPr>
          <w:rFonts w:ascii="Geneva" w:hAnsi="Geneva"/>
          <w:color w:val="1F497D"/>
        </w:rPr>
        <w:t>Shutdown Coordinator</w:t>
      </w:r>
      <w:r w:rsidR="00A606DF" w:rsidRPr="00A476D6">
        <w:rPr>
          <w:rFonts w:ascii="Geneva" w:hAnsi="Geneva"/>
          <w:color w:val="1F497D"/>
        </w:rPr>
        <w:tab/>
      </w:r>
      <w:r w:rsidR="00A606DF" w:rsidRPr="00A476D6">
        <w:rPr>
          <w:rFonts w:ascii="Geneva" w:hAnsi="Geneva"/>
          <w:color w:val="1F497D"/>
          <w:u w:val="single"/>
        </w:rPr>
        <w:tab/>
      </w:r>
      <w:r w:rsidR="00A606DF" w:rsidRPr="00A476D6">
        <w:rPr>
          <w:rFonts w:ascii="Geneva" w:hAnsi="Geneva"/>
          <w:color w:val="1F497D"/>
        </w:rPr>
        <w:tab/>
      </w:r>
      <w:r w:rsidR="00A606DF" w:rsidRPr="00A476D6">
        <w:rPr>
          <w:rFonts w:ascii="Geneva" w:hAnsi="Geneva"/>
          <w:color w:val="1F497D"/>
          <w:u w:val="single"/>
        </w:rPr>
        <w:tab/>
      </w:r>
    </w:p>
    <w:p w:rsidR="000B763A" w:rsidRDefault="000B763A" w:rsidP="000B763A">
      <w:pPr>
        <w:spacing w:line="360" w:lineRule="atLeast"/>
        <w:ind w:right="0"/>
        <w:jc w:val="both"/>
        <w:rPr>
          <w:rFonts w:ascii="Geneva" w:hAnsi="Geneva"/>
        </w:rPr>
      </w:pPr>
      <w:r>
        <w:rPr>
          <w:rFonts w:ascii="Geneva" w:hAnsi="Geneva"/>
        </w:rPr>
        <w:t>=========================================================================</w:t>
      </w:r>
      <w:r w:rsidR="0096158B">
        <w:rPr>
          <w:rFonts w:ascii="Geneva" w:hAnsi="Geneva"/>
        </w:rPr>
        <w:t>==========</w:t>
      </w:r>
      <w:r>
        <w:rPr>
          <w:rFonts w:ascii="Geneva" w:hAnsi="Geneva"/>
        </w:rPr>
        <w:t>====</w:t>
      </w:r>
    </w:p>
    <w:p w:rsidR="000B763A" w:rsidRDefault="000B763A" w:rsidP="0096158B">
      <w:pPr>
        <w:ind w:right="0"/>
        <w:jc w:val="both"/>
        <w:rPr>
          <w:rFonts w:ascii="Geneva" w:hAnsi="Geneva"/>
        </w:rPr>
      </w:pPr>
      <w:r>
        <w:rPr>
          <w:rFonts w:ascii="Geneva" w:hAnsi="Geneva"/>
        </w:rPr>
        <w:t>Comments and special conditions</w:t>
      </w:r>
      <w:r w:rsidR="0096158B">
        <w:rPr>
          <w:rFonts w:ascii="Geneva" w:hAnsi="Geneva"/>
        </w:rPr>
        <w:t xml:space="preserve"> </w:t>
      </w:r>
      <w:r w:rsidR="0096158B" w:rsidRPr="00BE64D2">
        <w:rPr>
          <w:rFonts w:ascii="Geneva" w:hAnsi="Geneva"/>
          <w:sz w:val="16"/>
        </w:rPr>
        <w:t xml:space="preserve">(please mark </w:t>
      </w:r>
      <w:r w:rsidR="0060373F">
        <w:rPr>
          <w:rFonts w:ascii="Geneva" w:hAnsi="Geneva"/>
          <w:sz w:val="16"/>
        </w:rPr>
        <w:t>comment with department #</w:t>
      </w:r>
      <w:r w:rsidR="0096158B" w:rsidRPr="00BE64D2">
        <w:rPr>
          <w:rFonts w:ascii="Geneva" w:hAnsi="Geneva"/>
          <w:sz w:val="16"/>
        </w:rPr>
        <w:t xml:space="preserve"> to connect</w:t>
      </w:r>
      <w:r w:rsidR="0096158B">
        <w:rPr>
          <w:rFonts w:ascii="Geneva" w:hAnsi="Geneva"/>
          <w:sz w:val="16"/>
        </w:rPr>
        <w:t xml:space="preserve"> </w:t>
      </w:r>
      <w:r w:rsidR="0096158B" w:rsidRPr="00BE64D2">
        <w:rPr>
          <w:rFonts w:ascii="Geneva" w:hAnsi="Geneva"/>
          <w:sz w:val="16"/>
        </w:rPr>
        <w:t xml:space="preserve">comment with </w:t>
      </w:r>
      <w:r w:rsidR="0096158B">
        <w:rPr>
          <w:rFonts w:ascii="Geneva" w:hAnsi="Geneva"/>
          <w:sz w:val="16"/>
        </w:rPr>
        <w:t xml:space="preserve">appropriate </w:t>
      </w:r>
      <w:r w:rsidR="0096158B" w:rsidRPr="00BE64D2">
        <w:rPr>
          <w:rFonts w:ascii="Geneva" w:hAnsi="Geneva"/>
          <w:sz w:val="16"/>
        </w:rPr>
        <w:t>department)</w:t>
      </w:r>
      <w:r>
        <w:rPr>
          <w:rFonts w:ascii="Geneva" w:hAnsi="Geneva"/>
        </w:rPr>
        <w:t>:</w:t>
      </w:r>
    </w:p>
    <w:p w:rsidR="000B763A" w:rsidRDefault="000B763A" w:rsidP="000B763A">
      <w:pPr>
        <w:spacing w:line="360" w:lineRule="atLeast"/>
        <w:ind w:left="0" w:right="0" w:firstLine="0"/>
        <w:jc w:val="both"/>
        <w:rPr>
          <w:rFonts w:ascii="Geneva" w:hAnsi="Geneva"/>
        </w:rPr>
      </w:pPr>
    </w:p>
    <w:p w:rsidR="0096158B" w:rsidRDefault="0096158B" w:rsidP="000B763A">
      <w:pPr>
        <w:spacing w:line="360" w:lineRule="atLeast"/>
        <w:ind w:left="0" w:right="0" w:firstLine="0"/>
        <w:jc w:val="both"/>
        <w:rPr>
          <w:rFonts w:ascii="Geneva" w:hAnsi="Geneva"/>
        </w:rPr>
      </w:pPr>
    </w:p>
    <w:p w:rsidR="0096158B" w:rsidRDefault="0096158B" w:rsidP="000B763A">
      <w:pPr>
        <w:spacing w:line="360" w:lineRule="atLeast"/>
        <w:ind w:left="0" w:right="0" w:firstLine="0"/>
        <w:jc w:val="both"/>
        <w:rPr>
          <w:rFonts w:ascii="Geneva" w:hAnsi="Geneva"/>
        </w:rPr>
      </w:pPr>
    </w:p>
    <w:p w:rsidR="0096158B" w:rsidRDefault="0096158B" w:rsidP="000B763A">
      <w:pPr>
        <w:spacing w:line="360" w:lineRule="atLeast"/>
        <w:ind w:left="0" w:right="0" w:firstLine="0"/>
        <w:jc w:val="both"/>
        <w:rPr>
          <w:rFonts w:ascii="Geneva" w:hAnsi="Geneva"/>
        </w:rPr>
      </w:pPr>
    </w:p>
    <w:p w:rsidR="000B763A" w:rsidRDefault="000B763A" w:rsidP="000B763A">
      <w:pPr>
        <w:spacing w:line="360" w:lineRule="atLeast"/>
        <w:ind w:left="0" w:right="0" w:firstLine="0"/>
        <w:jc w:val="both"/>
        <w:rPr>
          <w:rFonts w:ascii="Geneva" w:hAnsi="Geneva"/>
        </w:rPr>
      </w:pPr>
      <w:r>
        <w:rPr>
          <w:rFonts w:ascii="Geneva" w:hAnsi="Geneva"/>
        </w:rPr>
        <w:t>======================================================================</w:t>
      </w:r>
      <w:r w:rsidR="0096158B">
        <w:rPr>
          <w:rFonts w:ascii="Geneva" w:hAnsi="Geneva"/>
        </w:rPr>
        <w:t>==========</w:t>
      </w:r>
      <w:r>
        <w:rPr>
          <w:rFonts w:ascii="Geneva" w:hAnsi="Geneva"/>
        </w:rPr>
        <w:t>=======</w:t>
      </w:r>
    </w:p>
    <w:p w:rsidR="00365EC0" w:rsidRDefault="00F420B7" w:rsidP="00993884">
      <w:pPr>
        <w:autoSpaceDE w:val="0"/>
        <w:autoSpaceDN w:val="0"/>
        <w:adjustRightInd w:val="0"/>
        <w:spacing w:line="360" w:lineRule="auto"/>
        <w:ind w:left="0" w:right="0" w:firstLine="0"/>
        <w:rPr>
          <w:rFonts w:ascii="Geneva" w:hAnsi="Geneva"/>
        </w:rPr>
      </w:pPr>
      <w:r>
        <w:rPr>
          <w:rFonts w:ascii="Geneva" w:hAnsi="Geneva"/>
        </w:rPr>
        <w:t xml:space="preserve">The </w:t>
      </w:r>
      <w:r w:rsidR="00EE3323">
        <w:rPr>
          <w:rFonts w:ascii="Geneva" w:hAnsi="Geneva"/>
        </w:rPr>
        <w:t xml:space="preserve"> </w:t>
      </w:r>
      <w:r w:rsidR="00EE3323" w:rsidRPr="00EE3323">
        <w:rPr>
          <w:rFonts w:ascii="Geneva" w:hAnsi="Geneva"/>
          <w:u w:val="single"/>
        </w:rPr>
        <w:t xml:space="preserve">  </w:t>
      </w:r>
      <w:r w:rsidR="002C0F80">
        <w:rPr>
          <w:rFonts w:ascii="Geneva" w:hAnsi="Geneva"/>
          <w:u w:val="single"/>
        </w:rPr>
        <w:t xml:space="preserve">   </w:t>
      </w:r>
      <w:r w:rsidR="00EE3323" w:rsidRPr="00EE3323">
        <w:rPr>
          <w:rFonts w:ascii="Geneva" w:hAnsi="Geneva"/>
          <w:u w:val="single"/>
        </w:rPr>
        <w:t xml:space="preserve"> </w:t>
      </w:r>
      <w:r w:rsidR="00D51E39">
        <w:rPr>
          <w:rFonts w:ascii="Geneva" w:hAnsi="Geneva"/>
          <w:u w:val="single"/>
        </w:rPr>
        <w:tab/>
      </w:r>
      <w:r w:rsidR="00D51E39">
        <w:rPr>
          <w:rFonts w:ascii="Geneva" w:hAnsi="Geneva"/>
          <w:u w:val="single"/>
        </w:rPr>
        <w:tab/>
      </w:r>
      <w:r w:rsidR="00D51E39">
        <w:rPr>
          <w:rFonts w:ascii="Geneva" w:hAnsi="Geneva"/>
          <w:u w:val="single"/>
        </w:rPr>
        <w:tab/>
      </w:r>
      <w:r w:rsidR="00D51E39">
        <w:rPr>
          <w:rFonts w:ascii="Geneva" w:hAnsi="Geneva"/>
          <w:u w:val="single"/>
        </w:rPr>
        <w:tab/>
      </w:r>
      <w:r w:rsidR="002C0F80">
        <w:rPr>
          <w:rFonts w:ascii="Geneva" w:hAnsi="Geneva"/>
          <w:u w:val="single"/>
        </w:rPr>
        <w:t xml:space="preserve">       </w:t>
      </w:r>
      <w:r w:rsidR="00EE3323">
        <w:rPr>
          <w:rFonts w:ascii="Geneva" w:hAnsi="Geneva"/>
          <w:u w:val="single"/>
        </w:rPr>
        <w:t xml:space="preserve">  </w:t>
      </w:r>
      <w:r w:rsidRPr="009856C6">
        <w:rPr>
          <w:rFonts w:ascii="Geneva" w:hAnsi="Geneva"/>
        </w:rPr>
        <w:t xml:space="preserve"> </w:t>
      </w:r>
      <w:r>
        <w:rPr>
          <w:rFonts w:ascii="Geneva" w:hAnsi="Geneva"/>
        </w:rPr>
        <w:t xml:space="preserve">radiation shielding meets the </w:t>
      </w:r>
      <w:r w:rsidR="008D4160">
        <w:rPr>
          <w:rFonts w:ascii="Geneva" w:hAnsi="Geneva"/>
        </w:rPr>
        <w:t xml:space="preserve">requirements documented in the </w:t>
      </w:r>
    </w:p>
    <w:p w:rsidR="00D51E39" w:rsidRDefault="00D51E39" w:rsidP="00D51E39">
      <w:pPr>
        <w:tabs>
          <w:tab w:val="left" w:leader="underscore" w:pos="9630"/>
        </w:tabs>
        <w:autoSpaceDE w:val="0"/>
        <w:autoSpaceDN w:val="0"/>
        <w:adjustRightInd w:val="0"/>
        <w:spacing w:after="120"/>
        <w:ind w:left="0" w:right="0" w:firstLine="0"/>
        <w:rPr>
          <w:rFonts w:ascii="Times New Roman" w:hAnsi="Times New Roman"/>
          <w:bCs/>
          <w:sz w:val="16"/>
          <w:szCs w:val="16"/>
          <w:u w:val="single"/>
        </w:rPr>
      </w:pPr>
      <w:r>
        <w:rPr>
          <w:rFonts w:ascii="Times New Roman" w:hAnsi="Times New Roman"/>
          <w:bCs/>
          <w:sz w:val="16"/>
          <w:szCs w:val="16"/>
          <w:u w:val="single"/>
        </w:rPr>
        <w:tab/>
      </w:r>
    </w:p>
    <w:p w:rsidR="00023B3B" w:rsidRPr="008E1CD9" w:rsidRDefault="00D51E39" w:rsidP="00D51E39">
      <w:pPr>
        <w:tabs>
          <w:tab w:val="left" w:leader="underscore" w:pos="7560"/>
        </w:tabs>
        <w:autoSpaceDE w:val="0"/>
        <w:autoSpaceDN w:val="0"/>
        <w:adjustRightInd w:val="0"/>
        <w:spacing w:after="120"/>
        <w:ind w:left="0" w:right="0" w:firstLine="0"/>
        <w:rPr>
          <w:rFonts w:ascii="Times New Roman" w:hAnsi="Times New Roman"/>
          <w:bCs/>
          <w:sz w:val="16"/>
          <w:szCs w:val="16"/>
          <w:u w:val="single"/>
        </w:rPr>
      </w:pPr>
      <w:r>
        <w:rPr>
          <w:rFonts w:ascii="Times New Roman" w:hAnsi="Times New Roman"/>
          <w:bCs/>
          <w:sz w:val="16"/>
          <w:szCs w:val="16"/>
          <w:u w:val="single"/>
        </w:rPr>
        <w:tab/>
      </w:r>
      <w:r w:rsidR="008E1CD9">
        <w:rPr>
          <w:rFonts w:ascii="Geneva" w:hAnsi="Geneva"/>
        </w:rPr>
        <w:t xml:space="preserve">   </w:t>
      </w:r>
      <w:r w:rsidR="00F420B7">
        <w:rPr>
          <w:rFonts w:ascii="Geneva" w:hAnsi="Geneva"/>
        </w:rPr>
        <w:t>shielding assessment.</w:t>
      </w:r>
    </w:p>
    <w:p w:rsidR="00F420B7" w:rsidRDefault="00F420B7" w:rsidP="00F420B7">
      <w:pPr>
        <w:spacing w:line="360" w:lineRule="atLeast"/>
        <w:ind w:right="0"/>
        <w:jc w:val="both"/>
        <w:rPr>
          <w:rFonts w:ascii="Geneva" w:hAnsi="Geneva"/>
        </w:rPr>
      </w:pPr>
      <w:r>
        <w:rPr>
          <w:rFonts w:ascii="Geneva" w:hAnsi="Geneva"/>
          <w:b/>
        </w:rPr>
        <w:t>FINAL APPROVALS</w:t>
      </w:r>
    </w:p>
    <w:p w:rsidR="00F420B7" w:rsidRPr="0096158B" w:rsidRDefault="0074486D" w:rsidP="00F420B7">
      <w:pPr>
        <w:tabs>
          <w:tab w:val="left" w:pos="5760"/>
          <w:tab w:val="left" w:pos="6660"/>
          <w:tab w:val="left" w:pos="8640"/>
        </w:tabs>
        <w:spacing w:line="360" w:lineRule="atLeast"/>
        <w:ind w:left="0" w:right="0" w:firstLine="0"/>
        <w:jc w:val="both"/>
        <w:rPr>
          <w:rFonts w:ascii="Geneva" w:hAnsi="Geneva"/>
        </w:rPr>
      </w:pPr>
      <w:r>
        <w:rPr>
          <w:rFonts w:ascii="Geneva" w:hAnsi="Geneva"/>
        </w:rPr>
        <w:t xml:space="preserve">System </w:t>
      </w:r>
      <w:r w:rsidR="00F420B7" w:rsidRPr="0096158B">
        <w:rPr>
          <w:rFonts w:ascii="Geneva" w:hAnsi="Geneva"/>
        </w:rPr>
        <w:t xml:space="preserve">Department Head  </w:t>
      </w:r>
      <w:r w:rsidR="00F420B7" w:rsidRPr="0096158B">
        <w:rPr>
          <w:rFonts w:ascii="Geneva" w:hAnsi="Geneva"/>
          <w:u w:val="single"/>
        </w:rPr>
        <w:tab/>
      </w:r>
      <w:r w:rsidR="00F420B7" w:rsidRPr="0096158B">
        <w:rPr>
          <w:rFonts w:ascii="Geneva" w:hAnsi="Geneva"/>
        </w:rPr>
        <w:tab/>
        <w:t xml:space="preserve">Date  </w:t>
      </w:r>
      <w:r w:rsidR="00F420B7" w:rsidRPr="0096158B">
        <w:rPr>
          <w:rFonts w:ascii="Geneva" w:hAnsi="Geneva"/>
          <w:u w:val="single"/>
        </w:rPr>
        <w:tab/>
      </w:r>
      <w:r w:rsidR="00F420B7" w:rsidRPr="0096158B">
        <w:rPr>
          <w:rFonts w:ascii="Geneva" w:hAnsi="Geneva"/>
        </w:rPr>
        <w:tab/>
      </w:r>
    </w:p>
    <w:p w:rsidR="00F420B7" w:rsidRPr="0096158B" w:rsidRDefault="00C122E9" w:rsidP="00F420B7">
      <w:pPr>
        <w:tabs>
          <w:tab w:val="left" w:pos="5760"/>
          <w:tab w:val="left" w:pos="6660"/>
          <w:tab w:val="left" w:pos="8640"/>
        </w:tabs>
        <w:spacing w:line="360" w:lineRule="atLeast"/>
        <w:ind w:left="0" w:right="0" w:firstLine="0"/>
        <w:jc w:val="both"/>
        <w:rPr>
          <w:rFonts w:ascii="Geneva" w:hAnsi="Geneva"/>
        </w:rPr>
      </w:pPr>
      <w:r w:rsidRPr="0096158B">
        <w:rPr>
          <w:rFonts w:ascii="Geneva" w:hAnsi="Geneva"/>
        </w:rPr>
        <w:t>Assigned</w:t>
      </w:r>
      <w:r w:rsidR="007A113B" w:rsidRPr="0096158B">
        <w:rPr>
          <w:rFonts w:ascii="Geneva" w:hAnsi="Geneva"/>
        </w:rPr>
        <w:t xml:space="preserve"> RSO</w:t>
      </w:r>
      <w:r w:rsidR="00F420B7" w:rsidRPr="0096158B">
        <w:rPr>
          <w:rFonts w:ascii="Geneva" w:hAnsi="Geneva"/>
        </w:rPr>
        <w:t xml:space="preserve">  </w:t>
      </w:r>
      <w:r w:rsidR="00F420B7" w:rsidRPr="0096158B">
        <w:rPr>
          <w:rFonts w:ascii="Geneva" w:hAnsi="Geneva"/>
          <w:u w:val="single"/>
        </w:rPr>
        <w:tab/>
      </w:r>
      <w:r w:rsidR="00F420B7" w:rsidRPr="0096158B">
        <w:rPr>
          <w:rFonts w:ascii="Geneva" w:hAnsi="Geneva"/>
        </w:rPr>
        <w:tab/>
        <w:t xml:space="preserve">Date  </w:t>
      </w:r>
      <w:r w:rsidR="00F420B7" w:rsidRPr="0096158B">
        <w:rPr>
          <w:rFonts w:ascii="Geneva" w:hAnsi="Geneva"/>
          <w:u w:val="single"/>
        </w:rPr>
        <w:tab/>
      </w:r>
      <w:r w:rsidR="00F420B7" w:rsidRPr="0096158B">
        <w:rPr>
          <w:rFonts w:ascii="Geneva" w:hAnsi="Geneva"/>
        </w:rPr>
        <w:tab/>
      </w:r>
    </w:p>
    <w:p w:rsidR="00A90C7E" w:rsidRDefault="00F420B7" w:rsidP="00B131C3">
      <w:pPr>
        <w:tabs>
          <w:tab w:val="left" w:pos="5760"/>
          <w:tab w:val="left" w:pos="6660"/>
          <w:tab w:val="left" w:pos="8640"/>
        </w:tabs>
        <w:spacing w:line="360" w:lineRule="atLeast"/>
        <w:ind w:left="0" w:right="0" w:firstLine="0"/>
        <w:jc w:val="both"/>
      </w:pPr>
      <w:r w:rsidRPr="0096158B">
        <w:rPr>
          <w:rFonts w:ascii="Geneva" w:hAnsi="Geneva"/>
        </w:rPr>
        <w:t>A</w:t>
      </w:r>
      <w:r w:rsidR="003A4252" w:rsidRPr="0096158B">
        <w:rPr>
          <w:rFonts w:ascii="Geneva" w:hAnsi="Geneva"/>
        </w:rPr>
        <w:t>D</w:t>
      </w:r>
      <w:r w:rsidRPr="0096158B">
        <w:rPr>
          <w:rFonts w:ascii="Geneva" w:hAnsi="Geneva"/>
        </w:rPr>
        <w:t xml:space="preserve"> Division Head  </w:t>
      </w:r>
      <w:r w:rsidRPr="0096158B">
        <w:rPr>
          <w:rFonts w:ascii="Geneva" w:hAnsi="Geneva"/>
          <w:u w:val="single"/>
        </w:rPr>
        <w:tab/>
      </w:r>
      <w:r w:rsidRPr="0096158B">
        <w:rPr>
          <w:rFonts w:ascii="Geneva" w:hAnsi="Geneva"/>
        </w:rPr>
        <w:tab/>
      </w:r>
      <w:r>
        <w:rPr>
          <w:rFonts w:ascii="Geneva" w:hAnsi="Geneva"/>
        </w:rPr>
        <w:t xml:space="preserve">Date  </w:t>
      </w:r>
      <w:r>
        <w:rPr>
          <w:rFonts w:ascii="Geneva" w:hAnsi="Geneva"/>
          <w:u w:val="single"/>
        </w:rPr>
        <w:tab/>
      </w:r>
    </w:p>
    <w:sectPr w:rsidR="00A90C7E" w:rsidSect="008E1CD9">
      <w:headerReference w:type="default" r:id="rId8"/>
      <w:footerReference w:type="default" r:id="rId9"/>
      <w:pgSz w:w="12240" w:h="15840"/>
      <w:pgMar w:top="-720" w:right="990" w:bottom="450" w:left="108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9C" w:rsidRDefault="00FD1D9C">
      <w:r>
        <w:separator/>
      </w:r>
    </w:p>
  </w:endnote>
  <w:endnote w:type="continuationSeparator" w:id="0">
    <w:p w:rsidR="00FD1D9C" w:rsidRDefault="00FD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BA" w:rsidRDefault="007B4DBA">
    <w:pPr>
      <w:pStyle w:val="Footer"/>
      <w:tabs>
        <w:tab w:val="clear" w:pos="4320"/>
        <w:tab w:val="clear" w:pos="8640"/>
        <w:tab w:val="right" w:pos="9360"/>
      </w:tabs>
      <w:ind w:left="0" w:right="0" w:firstLine="0"/>
      <w:jc w:val="right"/>
      <w:rPr>
        <w:rFonts w:ascii="Courier" w:hAnsi="Couri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9C" w:rsidRDefault="00FD1D9C">
      <w:r>
        <w:separator/>
      </w:r>
    </w:p>
  </w:footnote>
  <w:footnote w:type="continuationSeparator" w:id="0">
    <w:p w:rsidR="00FD1D9C" w:rsidRDefault="00FD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DBA" w:rsidRDefault="008A6AA7" w:rsidP="008A6AA7">
    <w:pPr>
      <w:ind w:right="0"/>
    </w:pPr>
    <w:r>
      <w:rPr>
        <w:noProof/>
      </w:rPr>
      <w:drawing>
        <wp:inline distT="0" distB="0" distL="0" distR="0">
          <wp:extent cx="1371719" cy="25910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NAL-Logo-Black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19" cy="25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4DBA">
      <w:t>ADAP-11-0001</w:t>
    </w:r>
  </w:p>
  <w:p w:rsidR="007B4DBA" w:rsidRDefault="00993884" w:rsidP="00993884">
    <w:pPr>
      <w:ind w:left="9000" w:right="0" w:firstLine="0"/>
    </w:pPr>
    <w:r>
      <w:rPr>
        <w:color w:val="FF0000"/>
      </w:rPr>
      <w:t xml:space="preserve">   </w:t>
    </w:r>
    <w:r w:rsidR="009F21A7">
      <w:t xml:space="preserve">REV. </w:t>
    </w:r>
    <w:r w:rsidR="00FB5C12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260072C"/>
    <w:multiLevelType w:val="hybridMultilevel"/>
    <w:tmpl w:val="F9F6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C0"/>
    <w:rsid w:val="00023B3B"/>
    <w:rsid w:val="00034B17"/>
    <w:rsid w:val="00076058"/>
    <w:rsid w:val="000B763A"/>
    <w:rsid w:val="000C23A4"/>
    <w:rsid w:val="000F1DF2"/>
    <w:rsid w:val="00113F62"/>
    <w:rsid w:val="00115BC6"/>
    <w:rsid w:val="001266AD"/>
    <w:rsid w:val="00171A3C"/>
    <w:rsid w:val="001A6DDF"/>
    <w:rsid w:val="001B7349"/>
    <w:rsid w:val="0024099E"/>
    <w:rsid w:val="00276E2B"/>
    <w:rsid w:val="00286E0B"/>
    <w:rsid w:val="00295739"/>
    <w:rsid w:val="002C0F80"/>
    <w:rsid w:val="002C3223"/>
    <w:rsid w:val="002F36E6"/>
    <w:rsid w:val="00320771"/>
    <w:rsid w:val="00320939"/>
    <w:rsid w:val="0033566C"/>
    <w:rsid w:val="00343CC0"/>
    <w:rsid w:val="00351495"/>
    <w:rsid w:val="00363E6E"/>
    <w:rsid w:val="00365EC0"/>
    <w:rsid w:val="003A4252"/>
    <w:rsid w:val="003F7A7B"/>
    <w:rsid w:val="00411280"/>
    <w:rsid w:val="004201DE"/>
    <w:rsid w:val="00432211"/>
    <w:rsid w:val="004473A0"/>
    <w:rsid w:val="00491599"/>
    <w:rsid w:val="00492FD4"/>
    <w:rsid w:val="005132F4"/>
    <w:rsid w:val="005575AB"/>
    <w:rsid w:val="005611B8"/>
    <w:rsid w:val="005622C3"/>
    <w:rsid w:val="00584A87"/>
    <w:rsid w:val="00590BF1"/>
    <w:rsid w:val="005B074F"/>
    <w:rsid w:val="006036F9"/>
    <w:rsid w:val="0060373F"/>
    <w:rsid w:val="006263CE"/>
    <w:rsid w:val="00633B4C"/>
    <w:rsid w:val="006A0D47"/>
    <w:rsid w:val="0074486D"/>
    <w:rsid w:val="00777EB5"/>
    <w:rsid w:val="007A113B"/>
    <w:rsid w:val="007B4DBA"/>
    <w:rsid w:val="007C7388"/>
    <w:rsid w:val="007E2F3B"/>
    <w:rsid w:val="007F23B3"/>
    <w:rsid w:val="00816C90"/>
    <w:rsid w:val="00892C1A"/>
    <w:rsid w:val="008A6AA7"/>
    <w:rsid w:val="008B2602"/>
    <w:rsid w:val="008D4160"/>
    <w:rsid w:val="008E1CD9"/>
    <w:rsid w:val="009321B9"/>
    <w:rsid w:val="0095537F"/>
    <w:rsid w:val="0096158B"/>
    <w:rsid w:val="00962A12"/>
    <w:rsid w:val="00972ADB"/>
    <w:rsid w:val="009856C6"/>
    <w:rsid w:val="00993884"/>
    <w:rsid w:val="009B7117"/>
    <w:rsid w:val="009F21A7"/>
    <w:rsid w:val="00A17898"/>
    <w:rsid w:val="00A476D6"/>
    <w:rsid w:val="00A606DF"/>
    <w:rsid w:val="00A654B9"/>
    <w:rsid w:val="00A90C7E"/>
    <w:rsid w:val="00AA3D61"/>
    <w:rsid w:val="00AA517E"/>
    <w:rsid w:val="00AD4135"/>
    <w:rsid w:val="00B131C3"/>
    <w:rsid w:val="00B16FAB"/>
    <w:rsid w:val="00B30BD1"/>
    <w:rsid w:val="00B451B8"/>
    <w:rsid w:val="00B80C29"/>
    <w:rsid w:val="00BE3887"/>
    <w:rsid w:val="00BE64D2"/>
    <w:rsid w:val="00C003B6"/>
    <w:rsid w:val="00C122E9"/>
    <w:rsid w:val="00C132FC"/>
    <w:rsid w:val="00C87FE3"/>
    <w:rsid w:val="00CF170C"/>
    <w:rsid w:val="00D158C3"/>
    <w:rsid w:val="00D50848"/>
    <w:rsid w:val="00D51E39"/>
    <w:rsid w:val="00DB0BC6"/>
    <w:rsid w:val="00DC6A47"/>
    <w:rsid w:val="00DD38AD"/>
    <w:rsid w:val="00E139C0"/>
    <w:rsid w:val="00E178B8"/>
    <w:rsid w:val="00E41EC8"/>
    <w:rsid w:val="00EE3323"/>
    <w:rsid w:val="00F10AFD"/>
    <w:rsid w:val="00F420B7"/>
    <w:rsid w:val="00F54355"/>
    <w:rsid w:val="00F56603"/>
    <w:rsid w:val="00F96D50"/>
    <w:rsid w:val="00FB190A"/>
    <w:rsid w:val="00FB5C12"/>
    <w:rsid w:val="00FC559E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9A00B1"/>
  <w15:chartTrackingRefBased/>
  <w15:docId w15:val="{71B180F4-3E4E-4FF5-A884-0209BFF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left="1080" w:right="-360" w:hanging="1080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rFonts w:ascii="Times" w:hAnsi="Times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rFonts w:ascii="Times" w:hAnsi="Times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rFonts w:ascii="Times" w:hAnsi="Times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rFonts w:ascii="Times" w:hAnsi="Times"/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rFonts w:ascii="Times" w:hAnsi="Times"/>
      <w:sz w:val="18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00"/>
    </w:pPr>
    <w:rPr>
      <w:rFonts w:ascii="Times" w:hAnsi="Times"/>
      <w:i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ind w:left="0"/>
    </w:pPr>
    <w:rPr>
      <w:rFonts w:ascii="Times" w:hAnsi="Times"/>
      <w:smallCaps/>
    </w:rPr>
  </w:style>
  <w:style w:type="paragraph" w:styleId="TOC1">
    <w:name w:val="toc 1"/>
    <w:basedOn w:val="Normal"/>
    <w:next w:val="Normal"/>
    <w:semiHidden/>
    <w:pPr>
      <w:tabs>
        <w:tab w:val="left" w:pos="540"/>
        <w:tab w:val="right" w:leader="dot" w:pos="9360"/>
      </w:tabs>
      <w:spacing w:before="120" w:after="120"/>
      <w:ind w:left="0" w:firstLine="0"/>
    </w:pPr>
    <w:rPr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rFonts w:ascii="Times" w:hAnsi="Times"/>
      <w:sz w:val="18"/>
    </w:rPr>
  </w:style>
  <w:style w:type="paragraph" w:customStyle="1" w:styleId="Index81">
    <w:name w:val="Index 81"/>
    <w:basedOn w:val="Normal"/>
  </w:style>
  <w:style w:type="paragraph" w:customStyle="1" w:styleId="Normal1">
    <w:name w:val="Normal1"/>
    <w:basedOn w:val="Normal"/>
  </w:style>
  <w:style w:type="paragraph" w:customStyle="1" w:styleId="indent2">
    <w:name w:val="indent 2"/>
    <w:basedOn w:val="Normal"/>
    <w:pPr>
      <w:tabs>
        <w:tab w:val="left" w:pos="1080"/>
      </w:tabs>
      <w:ind w:left="1440" w:hanging="1440"/>
    </w:pPr>
  </w:style>
  <w:style w:type="paragraph" w:customStyle="1" w:styleId="NOTES">
    <w:name w:val="NOTES"/>
    <w:basedOn w:val="Normal"/>
    <w:pPr>
      <w:tabs>
        <w:tab w:val="left" w:pos="1080"/>
        <w:tab w:val="left" w:pos="1800"/>
      </w:tabs>
      <w:ind w:left="1800" w:hanging="1800"/>
    </w:pPr>
  </w:style>
  <w:style w:type="paragraph" w:customStyle="1" w:styleId="indent3">
    <w:name w:val="indent 3"/>
    <w:basedOn w:val="indent2"/>
    <w:pPr>
      <w:tabs>
        <w:tab w:val="left" w:pos="1440"/>
      </w:tabs>
      <w:ind w:left="1880" w:hanging="1880"/>
    </w:pPr>
  </w:style>
  <w:style w:type="paragraph" w:styleId="BlockText">
    <w:name w:val="Block Text"/>
    <w:basedOn w:val="Normal"/>
    <w:pPr>
      <w:tabs>
        <w:tab w:val="left" w:pos="1440"/>
        <w:tab w:val="left" w:pos="3420"/>
      </w:tabs>
      <w:ind w:left="3420" w:right="720" w:hanging="3420"/>
      <w:jc w:val="both"/>
    </w:pPr>
  </w:style>
  <w:style w:type="paragraph" w:customStyle="1" w:styleId="hangingpara">
    <w:name w:val="hanging para"/>
    <w:basedOn w:val="Normal"/>
    <w:pPr>
      <w:ind w:left="720" w:right="0" w:hanging="720"/>
    </w:pPr>
    <w:rPr>
      <w:rFonts w:ascii="Courier" w:hAnsi="Courier"/>
      <w:sz w:val="24"/>
    </w:rPr>
  </w:style>
  <w:style w:type="paragraph" w:styleId="BodyTextIndent">
    <w:name w:val="Body Text Indent"/>
    <w:basedOn w:val="Normal"/>
    <w:pPr>
      <w:ind w:right="0" w:firstLine="0"/>
      <w:jc w:val="both"/>
    </w:pPr>
  </w:style>
  <w:style w:type="paragraph" w:styleId="BodyTextIndent2">
    <w:name w:val="Body Text Indent 2"/>
    <w:basedOn w:val="Normal"/>
    <w:pPr>
      <w:ind w:right="0"/>
      <w:jc w:val="both"/>
    </w:pPr>
  </w:style>
  <w:style w:type="paragraph" w:styleId="BodyTextIndent3">
    <w:name w:val="Body Text Indent 3"/>
    <w:basedOn w:val="Normal"/>
    <w:pPr>
      <w:tabs>
        <w:tab w:val="left" w:pos="1080"/>
      </w:tabs>
      <w:ind w:left="1440" w:right="0" w:hanging="1440"/>
      <w:jc w:val="both"/>
    </w:pPr>
  </w:style>
  <w:style w:type="table" w:styleId="TableGrid">
    <w:name w:val="Table Grid"/>
    <w:basedOn w:val="TableNormal"/>
    <w:rsid w:val="00F5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2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26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173A-6C37-4F0C-8ED2-9CF929A3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BEAMS DIVISION ADMINISTRATIVE PROCEDURE</vt:lpstr>
    </vt:vector>
  </TitlesOfParts>
  <Company>Beams Div. / FNAL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BEAMS DIVISION ADMINISTRATIVE PROCEDURE</dc:title>
  <dc:subject/>
  <dc:creator>Don Rohde</dc:creator>
  <cp:keywords/>
  <cp:lastModifiedBy>Madelyn R. Wolter x4807 16344N</cp:lastModifiedBy>
  <cp:revision>3</cp:revision>
  <cp:lastPrinted>2018-08-22T20:10:00Z</cp:lastPrinted>
  <dcterms:created xsi:type="dcterms:W3CDTF">2018-08-22T17:50:00Z</dcterms:created>
  <dcterms:modified xsi:type="dcterms:W3CDTF">2018-08-22T20:25:00Z</dcterms:modified>
</cp:coreProperties>
</file>