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A9CE5" w14:textId="34A36EB3" w:rsidR="00D24B8D" w:rsidRPr="00CA7B28" w:rsidRDefault="00700181" w:rsidP="00CA7B28">
      <w:pPr>
        <w:pStyle w:val="MemoText1"/>
        <w:tabs>
          <w:tab w:val="clear" w:pos="1080"/>
        </w:tabs>
        <w:spacing w:line="300" w:lineRule="auto"/>
        <w:ind w:left="0"/>
        <w:rPr>
          <w:rFonts w:ascii="Palatino Linotype" w:hAnsi="Palatino Linotype"/>
        </w:rPr>
        <w:sectPr w:rsidR="00D24B8D" w:rsidRPr="00CA7B28" w:rsidSect="00D24B8D">
          <w:headerReference w:type="default" r:id="rId8"/>
          <w:footerReference w:type="even" r:id="rId9"/>
          <w:footerReference w:type="default" r:id="rId10"/>
          <w:headerReference w:type="first" r:id="rId11"/>
          <w:type w:val="continuous"/>
          <w:pgSz w:w="12240" w:h="15840"/>
          <w:pgMar w:top="1800" w:right="1440" w:bottom="1440" w:left="1440" w:header="432" w:footer="446" w:gutter="0"/>
          <w:cols w:space="720"/>
          <w:docGrid w:linePitch="360"/>
        </w:sectPr>
      </w:pPr>
      <w:r w:rsidRPr="00CA7B28">
        <w:rPr>
          <w:rFonts w:ascii="Palatino Linotype" w:hAnsi="Palatino Linotype"/>
          <w:noProof/>
        </w:rPr>
        <mc:AlternateContent>
          <mc:Choice Requires="wps">
            <w:drawing>
              <wp:anchor distT="0" distB="0" distL="114300" distR="114300" simplePos="0" relativeHeight="251659264" behindDoc="0" locked="1" layoutInCell="1" allowOverlap="0" wp14:anchorId="7CDAA0D7" wp14:editId="2A462A5A">
                <wp:simplePos x="0" y="0"/>
                <wp:positionH relativeFrom="page">
                  <wp:posOffset>6265545</wp:posOffset>
                </wp:positionH>
                <wp:positionV relativeFrom="page">
                  <wp:posOffset>1073150</wp:posOffset>
                </wp:positionV>
                <wp:extent cx="1230630" cy="1136650"/>
                <wp:effectExtent l="0" t="0" r="7620" b="6350"/>
                <wp:wrapTight wrapText="bothSides">
                  <wp:wrapPolygon edited="0">
                    <wp:start x="0" y="0"/>
                    <wp:lineTo x="0" y="21359"/>
                    <wp:lineTo x="21399" y="21359"/>
                    <wp:lineTo x="21399"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0630" cy="1136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1E335B8" w14:textId="7B8446FD" w:rsidR="00A915CD" w:rsidRPr="000D0A7A" w:rsidRDefault="00A915CD" w:rsidP="00C57537">
                            <w:pPr>
                              <w:pStyle w:val="Address1"/>
                              <w:spacing w:line="240" w:lineRule="auto"/>
                              <w:ind w:right="14"/>
                              <w:rPr>
                                <w:color w:val="004C97"/>
                                <w:sz w:val="15"/>
                                <w:szCs w:val="15"/>
                              </w:rPr>
                            </w:pPr>
                            <w:r>
                              <w:rPr>
                                <w:color w:val="004C97"/>
                                <w:sz w:val="15"/>
                                <w:szCs w:val="15"/>
                              </w:rPr>
                              <w:t>Craig C. Drennan</w:t>
                            </w:r>
                          </w:p>
                          <w:p w14:paraId="6490B4CD" w14:textId="5CCE9BEF" w:rsidR="00A915CD" w:rsidRPr="000D0A7A" w:rsidRDefault="00A915CD" w:rsidP="00C57537">
                            <w:pPr>
                              <w:pStyle w:val="Address1"/>
                              <w:spacing w:line="240" w:lineRule="auto"/>
                              <w:ind w:right="14"/>
                              <w:rPr>
                                <w:color w:val="004C97"/>
                                <w:sz w:val="15"/>
                                <w:szCs w:val="15"/>
                              </w:rPr>
                            </w:pPr>
                            <w:r>
                              <w:rPr>
                                <w:color w:val="004C97"/>
                                <w:sz w:val="15"/>
                                <w:szCs w:val="15"/>
                              </w:rPr>
                              <w:t>Principle Engineer</w:t>
                            </w:r>
                          </w:p>
                          <w:p w14:paraId="1E74F7F6" w14:textId="3522399A" w:rsidR="00A915CD" w:rsidRPr="000D0A7A" w:rsidRDefault="00A915CD" w:rsidP="00C57537">
                            <w:pPr>
                              <w:pStyle w:val="Address2"/>
                              <w:spacing w:line="240" w:lineRule="auto"/>
                              <w:ind w:right="14"/>
                              <w:rPr>
                                <w:color w:val="004C97"/>
                                <w:sz w:val="15"/>
                                <w:szCs w:val="15"/>
                              </w:rPr>
                            </w:pPr>
                            <w:r w:rsidRPr="000D0A7A">
                              <w:rPr>
                                <w:color w:val="004C97"/>
                                <w:sz w:val="15"/>
                                <w:szCs w:val="15"/>
                              </w:rPr>
                              <w:br/>
                            </w:r>
                            <w:r>
                              <w:rPr>
                                <w:color w:val="004C97"/>
                                <w:sz w:val="15"/>
                                <w:szCs w:val="15"/>
                              </w:rPr>
                              <w:t>AD / Instrumentation</w:t>
                            </w:r>
                            <w:r w:rsidRPr="000D0A7A">
                              <w:rPr>
                                <w:color w:val="004C97"/>
                                <w:sz w:val="15"/>
                                <w:szCs w:val="15"/>
                              </w:rPr>
                              <w:t xml:space="preserve"> </w:t>
                            </w:r>
                          </w:p>
                          <w:p w14:paraId="085969E5" w14:textId="2762B83F" w:rsidR="00A915CD" w:rsidRPr="000D0A7A" w:rsidRDefault="00A915CD" w:rsidP="00C57537">
                            <w:pPr>
                              <w:pStyle w:val="Address1"/>
                              <w:spacing w:line="240" w:lineRule="auto"/>
                              <w:ind w:right="14"/>
                              <w:rPr>
                                <w:color w:val="004C97"/>
                                <w:sz w:val="15"/>
                                <w:szCs w:val="15"/>
                              </w:rPr>
                            </w:pPr>
                            <w:r w:rsidRPr="000D0A7A">
                              <w:rPr>
                                <w:color w:val="004C97"/>
                                <w:sz w:val="15"/>
                                <w:szCs w:val="15"/>
                              </w:rPr>
                              <w:t xml:space="preserve">P.O. Box 500, MS </w:t>
                            </w:r>
                            <w:r>
                              <w:rPr>
                                <w:color w:val="004C97"/>
                                <w:sz w:val="15"/>
                                <w:szCs w:val="15"/>
                              </w:rPr>
                              <w:t>308</w:t>
                            </w:r>
                            <w:r w:rsidRPr="000D0A7A">
                              <w:rPr>
                                <w:color w:val="004C97"/>
                                <w:sz w:val="15"/>
                                <w:szCs w:val="15"/>
                              </w:rPr>
                              <w:t xml:space="preserve"> </w:t>
                            </w:r>
                          </w:p>
                          <w:p w14:paraId="69401B47" w14:textId="77777777" w:rsidR="00A915CD" w:rsidRPr="000D0A7A" w:rsidRDefault="00A915CD" w:rsidP="00C57537">
                            <w:pPr>
                              <w:pStyle w:val="Address1"/>
                              <w:spacing w:line="240" w:lineRule="auto"/>
                              <w:ind w:right="14"/>
                              <w:rPr>
                                <w:rFonts w:ascii="HelveticaNeue-Bold" w:hAnsi="HelveticaNeue-Bold" w:cs="HelveticaNeue-Bold"/>
                                <w:b/>
                                <w:bCs/>
                                <w:color w:val="004C97"/>
                                <w:sz w:val="15"/>
                                <w:szCs w:val="15"/>
                              </w:rPr>
                            </w:pPr>
                            <w:r w:rsidRPr="000D0A7A">
                              <w:rPr>
                                <w:rFonts w:eastAsia="Times New Roman"/>
                                <w:color w:val="004C97"/>
                                <w:sz w:val="15"/>
                                <w:szCs w:val="15"/>
                              </w:rPr>
                              <w:t>Kirk Road and Pine Street</w:t>
                            </w:r>
                            <w:r w:rsidRPr="000D0A7A">
                              <w:rPr>
                                <w:color w:val="004C97"/>
                                <w:sz w:val="15"/>
                                <w:szCs w:val="15"/>
                              </w:rPr>
                              <w:br/>
                              <w:t>Batavia, Illinois 60510-50</w:t>
                            </w:r>
                            <w:r w:rsidRPr="000D0A7A">
                              <w:rPr>
                                <w:color w:val="004C97"/>
                                <w:sz w:val="15"/>
                                <w:szCs w:val="15"/>
                              </w:rPr>
                              <w:softHyphen/>
                              <w:t>11 USA</w:t>
                            </w:r>
                          </w:p>
                          <w:p w14:paraId="10BE1822" w14:textId="0E2D7780" w:rsidR="00A915CD" w:rsidRPr="000D0A7A" w:rsidRDefault="00A915CD" w:rsidP="00C57537">
                            <w:pPr>
                              <w:pStyle w:val="Address1"/>
                              <w:spacing w:line="240" w:lineRule="auto"/>
                              <w:ind w:right="14"/>
                              <w:rPr>
                                <w:color w:val="004C97"/>
                                <w:sz w:val="15"/>
                                <w:szCs w:val="15"/>
                              </w:rPr>
                            </w:pPr>
                            <w:r w:rsidRPr="000D0A7A">
                              <w:rPr>
                                <w:color w:val="004C97"/>
                                <w:sz w:val="15"/>
                                <w:szCs w:val="15"/>
                              </w:rPr>
                              <w:t>Office: 630.840.</w:t>
                            </w:r>
                            <w:r>
                              <w:rPr>
                                <w:color w:val="004C97"/>
                                <w:sz w:val="15"/>
                                <w:szCs w:val="15"/>
                              </w:rPr>
                              <w:t>2160</w:t>
                            </w:r>
                          </w:p>
                          <w:p w14:paraId="68698F18" w14:textId="1422682D" w:rsidR="00A915CD" w:rsidRPr="000D0A7A" w:rsidRDefault="004D26FC" w:rsidP="00700181">
                            <w:pPr>
                              <w:pStyle w:val="Address1"/>
                              <w:spacing w:line="240" w:lineRule="auto"/>
                              <w:ind w:right="14"/>
                              <w:rPr>
                                <w:color w:val="004C97"/>
                                <w:sz w:val="15"/>
                                <w:szCs w:val="15"/>
                              </w:rPr>
                            </w:pPr>
                            <w:hyperlink r:id="rId12" w:history="1">
                              <w:r w:rsidR="00A915CD" w:rsidRPr="0008794E">
                                <w:rPr>
                                  <w:rStyle w:val="Hyperlink"/>
                                  <w:sz w:val="15"/>
                                  <w:szCs w:val="15"/>
                                </w:rPr>
                                <w:t>cdrennan@fnal.gov</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AA0D7" id="_x0000_t202" coordsize="21600,21600" o:spt="202" path="m,l,21600r21600,l21600,xe">
                <v:stroke joinstyle="miter"/>
                <v:path gradientshapeok="t" o:connecttype="rect"/>
              </v:shapetype>
              <v:shape id="Text Box 5" o:spid="_x0000_s1026" type="#_x0000_t202" style="position:absolute;margin-left:493.35pt;margin-top:84.5pt;width:96.9pt;height:8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" o:allowoverlap="f" filled="f" stroked="f">
                <v:textbox inset="0,0,0,0">
                  <w:txbxContent>
                    <w:p w14:paraId="61E335B8" w14:textId="7B8446FD" w:rsidR="00A915CD" w:rsidRPr="000D0A7A" w:rsidRDefault="00A915CD" w:rsidP="00C57537">
                      <w:pPr>
                        <w:pStyle w:val="Address1"/>
                        <w:spacing w:line="240" w:lineRule="auto"/>
                        <w:ind w:right="14"/>
                        <w:rPr>
                          <w:color w:val="004C97"/>
                          <w:sz w:val="15"/>
                          <w:szCs w:val="15"/>
                        </w:rPr>
                      </w:pPr>
                      <w:r>
                        <w:rPr>
                          <w:color w:val="004C97"/>
                          <w:sz w:val="15"/>
                          <w:szCs w:val="15"/>
                        </w:rPr>
                        <w:t>Craig C. Drennan</w:t>
                      </w:r>
                    </w:p>
                    <w:p w14:paraId="6490B4CD" w14:textId="5CCE9BEF" w:rsidR="00A915CD" w:rsidRPr="000D0A7A" w:rsidRDefault="00A915CD" w:rsidP="00C57537">
                      <w:pPr>
                        <w:pStyle w:val="Address1"/>
                        <w:spacing w:line="240" w:lineRule="auto"/>
                        <w:ind w:right="14"/>
                        <w:rPr>
                          <w:color w:val="004C97"/>
                          <w:sz w:val="15"/>
                          <w:szCs w:val="15"/>
                        </w:rPr>
                      </w:pPr>
                      <w:r>
                        <w:rPr>
                          <w:color w:val="004C97"/>
                          <w:sz w:val="15"/>
                          <w:szCs w:val="15"/>
                        </w:rPr>
                        <w:t>Principle Engineer</w:t>
                      </w:r>
                    </w:p>
                    <w:p w14:paraId="1E74F7F6" w14:textId="3522399A" w:rsidR="00A915CD" w:rsidRPr="000D0A7A" w:rsidRDefault="00A915CD" w:rsidP="00C57537">
                      <w:pPr>
                        <w:pStyle w:val="Address2"/>
                        <w:spacing w:line="240" w:lineRule="auto"/>
                        <w:ind w:right="14"/>
                        <w:rPr>
                          <w:color w:val="004C97"/>
                          <w:sz w:val="15"/>
                          <w:szCs w:val="15"/>
                        </w:rPr>
                      </w:pPr>
                      <w:r w:rsidRPr="000D0A7A">
                        <w:rPr>
                          <w:color w:val="004C97"/>
                          <w:sz w:val="15"/>
                          <w:szCs w:val="15"/>
                        </w:rPr>
                        <w:br/>
                      </w:r>
                      <w:r>
                        <w:rPr>
                          <w:color w:val="004C97"/>
                          <w:sz w:val="15"/>
                          <w:szCs w:val="15"/>
                        </w:rPr>
                        <w:t>AD / Instrumentation</w:t>
                      </w:r>
                      <w:r w:rsidRPr="000D0A7A">
                        <w:rPr>
                          <w:color w:val="004C97"/>
                          <w:sz w:val="15"/>
                          <w:szCs w:val="15"/>
                        </w:rPr>
                        <w:t xml:space="preserve"> </w:t>
                      </w:r>
                    </w:p>
                    <w:p w14:paraId="085969E5" w14:textId="2762B83F" w:rsidR="00A915CD" w:rsidRPr="000D0A7A" w:rsidRDefault="00A915CD" w:rsidP="00C57537">
                      <w:pPr>
                        <w:pStyle w:val="Address1"/>
                        <w:spacing w:line="240" w:lineRule="auto"/>
                        <w:ind w:right="14"/>
                        <w:rPr>
                          <w:color w:val="004C97"/>
                          <w:sz w:val="15"/>
                          <w:szCs w:val="15"/>
                        </w:rPr>
                      </w:pPr>
                      <w:r w:rsidRPr="000D0A7A">
                        <w:rPr>
                          <w:color w:val="004C97"/>
                          <w:sz w:val="15"/>
                          <w:szCs w:val="15"/>
                        </w:rPr>
                        <w:t xml:space="preserve">P.O. Box 500, MS </w:t>
                      </w:r>
                      <w:r>
                        <w:rPr>
                          <w:color w:val="004C97"/>
                          <w:sz w:val="15"/>
                          <w:szCs w:val="15"/>
                        </w:rPr>
                        <w:t>308</w:t>
                      </w:r>
                      <w:r w:rsidRPr="000D0A7A">
                        <w:rPr>
                          <w:color w:val="004C97"/>
                          <w:sz w:val="15"/>
                          <w:szCs w:val="15"/>
                        </w:rPr>
                        <w:t xml:space="preserve"> </w:t>
                      </w:r>
                    </w:p>
                    <w:p w14:paraId="69401B47" w14:textId="77777777" w:rsidR="00A915CD" w:rsidRPr="000D0A7A" w:rsidRDefault="00A915CD" w:rsidP="00C57537">
                      <w:pPr>
                        <w:pStyle w:val="Address1"/>
                        <w:spacing w:line="240" w:lineRule="auto"/>
                        <w:ind w:right="14"/>
                        <w:rPr>
                          <w:rFonts w:ascii="HelveticaNeue-Bold" w:hAnsi="HelveticaNeue-Bold" w:cs="HelveticaNeue-Bold"/>
                          <w:b/>
                          <w:bCs/>
                          <w:color w:val="004C97"/>
                          <w:sz w:val="15"/>
                          <w:szCs w:val="15"/>
                        </w:rPr>
                      </w:pPr>
                      <w:r w:rsidRPr="000D0A7A">
                        <w:rPr>
                          <w:rFonts w:eastAsia="Times New Roman"/>
                          <w:color w:val="004C97"/>
                          <w:sz w:val="15"/>
                          <w:szCs w:val="15"/>
                        </w:rPr>
                        <w:t>Kirk Road and Pine Street</w:t>
                      </w:r>
                      <w:r w:rsidRPr="000D0A7A">
                        <w:rPr>
                          <w:color w:val="004C97"/>
                          <w:sz w:val="15"/>
                          <w:szCs w:val="15"/>
                        </w:rPr>
                        <w:br/>
                        <w:t>Batavia, Illinois 60510-50</w:t>
                      </w:r>
                      <w:r w:rsidRPr="000D0A7A">
                        <w:rPr>
                          <w:color w:val="004C97"/>
                          <w:sz w:val="15"/>
                          <w:szCs w:val="15"/>
                        </w:rPr>
                        <w:softHyphen/>
                        <w:t>11 USA</w:t>
                      </w:r>
                    </w:p>
                    <w:p w14:paraId="10BE1822" w14:textId="0E2D7780" w:rsidR="00A915CD" w:rsidRPr="000D0A7A" w:rsidRDefault="00A915CD" w:rsidP="00C57537">
                      <w:pPr>
                        <w:pStyle w:val="Address1"/>
                        <w:spacing w:line="240" w:lineRule="auto"/>
                        <w:ind w:right="14"/>
                        <w:rPr>
                          <w:color w:val="004C97"/>
                          <w:sz w:val="15"/>
                          <w:szCs w:val="15"/>
                        </w:rPr>
                      </w:pPr>
                      <w:r w:rsidRPr="000D0A7A">
                        <w:rPr>
                          <w:color w:val="004C97"/>
                          <w:sz w:val="15"/>
                          <w:szCs w:val="15"/>
                        </w:rPr>
                        <w:t>Office: 630.840.</w:t>
                      </w:r>
                      <w:r>
                        <w:rPr>
                          <w:color w:val="004C97"/>
                          <w:sz w:val="15"/>
                          <w:szCs w:val="15"/>
                        </w:rPr>
                        <w:t>2160</w:t>
                      </w:r>
                    </w:p>
                    <w:p w14:paraId="68698F18" w14:textId="1422682D" w:rsidR="00A915CD" w:rsidRPr="000D0A7A" w:rsidRDefault="00DE53CA" w:rsidP="00700181">
                      <w:pPr>
                        <w:pStyle w:val="Address1"/>
                        <w:spacing w:line="240" w:lineRule="auto"/>
                        <w:ind w:right="14"/>
                        <w:rPr>
                          <w:color w:val="004C97"/>
                          <w:sz w:val="15"/>
                          <w:szCs w:val="15"/>
                        </w:rPr>
                      </w:pPr>
                      <w:hyperlink r:id="rId13" w:history="1">
                        <w:r w:rsidR="00A915CD" w:rsidRPr="0008794E">
                          <w:rPr>
                            <w:rStyle w:val="Hyperlink"/>
                            <w:sz w:val="15"/>
                            <w:szCs w:val="15"/>
                          </w:rPr>
                          <w:t>cdrennan@fnal.gov</w:t>
                        </w:r>
                      </w:hyperlink>
                    </w:p>
                  </w:txbxContent>
                </v:textbox>
                <w10:wrap type="tight" anchorx="page" anchory="page"/>
                <w10:anchorlock/>
              </v:shape>
            </w:pict>
          </mc:Fallback>
        </mc:AlternateContent>
      </w:r>
    </w:p>
    <w:p w14:paraId="6231EA23" w14:textId="77777777" w:rsidR="00D24B8D" w:rsidRPr="00CA7B28" w:rsidRDefault="00D24B8D" w:rsidP="00CA7B28">
      <w:pPr>
        <w:pStyle w:val="MemoText1"/>
        <w:spacing w:line="300" w:lineRule="auto"/>
        <w:ind w:left="0"/>
        <w:rPr>
          <w:rFonts w:ascii="Palatino Linotype" w:hAnsi="Palatino Linotype"/>
          <w:b/>
        </w:rPr>
      </w:pPr>
    </w:p>
    <w:p w14:paraId="1CF6B72D" w14:textId="77777777" w:rsidR="00700181" w:rsidRPr="00CA7B28" w:rsidRDefault="00700181" w:rsidP="00CA7B28">
      <w:pPr>
        <w:pStyle w:val="MemoText1"/>
        <w:spacing w:line="300" w:lineRule="auto"/>
        <w:ind w:left="0"/>
        <w:rPr>
          <w:rFonts w:ascii="Palatino Linotype" w:hAnsi="Palatino Linotype"/>
          <w:b/>
        </w:rPr>
      </w:pPr>
    </w:p>
    <w:p w14:paraId="114DE3FC" w14:textId="008EC258" w:rsidR="004179DC" w:rsidRPr="00CA7B28" w:rsidRDefault="004179DC" w:rsidP="00CA7B28">
      <w:pPr>
        <w:pStyle w:val="MemoText1"/>
        <w:spacing w:line="300" w:lineRule="auto"/>
        <w:ind w:left="0"/>
        <w:rPr>
          <w:rFonts w:ascii="Palatino Linotype" w:hAnsi="Palatino Linotype"/>
        </w:rPr>
      </w:pPr>
      <w:r w:rsidRPr="00CA7B28">
        <w:rPr>
          <w:rFonts w:ascii="Palatino Linotype" w:hAnsi="Palatino Linotype"/>
          <w:b/>
        </w:rPr>
        <w:t>Date:</w:t>
      </w:r>
      <w:r w:rsidRPr="00CA7B28">
        <w:rPr>
          <w:rFonts w:ascii="Palatino Linotype" w:hAnsi="Palatino Linotype"/>
        </w:rPr>
        <w:t xml:space="preserve"> </w:t>
      </w:r>
      <w:r w:rsidRPr="00CA7B28">
        <w:rPr>
          <w:rFonts w:ascii="Palatino Linotype" w:hAnsi="Palatino Linotype"/>
        </w:rPr>
        <w:tab/>
      </w:r>
      <w:r w:rsidR="00A33FC7">
        <w:rPr>
          <w:rFonts w:ascii="Palatino Linotype" w:hAnsi="Palatino Linotype"/>
        </w:rPr>
        <w:t>March 5</w:t>
      </w:r>
      <w:r w:rsidR="002D5425">
        <w:rPr>
          <w:rFonts w:ascii="Palatino Linotype" w:hAnsi="Palatino Linotype"/>
        </w:rPr>
        <w:t>, 2018</w:t>
      </w:r>
    </w:p>
    <w:p w14:paraId="0307753B" w14:textId="4D733603" w:rsidR="00D24B8D" w:rsidRPr="00CA7B28" w:rsidRDefault="00D24B8D" w:rsidP="00CA7B28">
      <w:pPr>
        <w:pStyle w:val="MemoText1"/>
        <w:spacing w:line="300" w:lineRule="auto"/>
        <w:ind w:left="0"/>
        <w:rPr>
          <w:rFonts w:ascii="Palatino Linotype" w:hAnsi="Palatino Linotype"/>
        </w:rPr>
      </w:pPr>
      <w:r w:rsidRPr="00CA7B28">
        <w:rPr>
          <w:rFonts w:ascii="Palatino Linotype" w:hAnsi="Palatino Linotype"/>
          <w:b/>
        </w:rPr>
        <w:t>Re:</w:t>
      </w:r>
      <w:r w:rsidRPr="00CA7B28">
        <w:rPr>
          <w:rFonts w:ascii="Palatino Linotype" w:hAnsi="Palatino Linotype"/>
        </w:rPr>
        <w:tab/>
      </w:r>
      <w:r w:rsidR="002D5425">
        <w:rPr>
          <w:rFonts w:ascii="Palatino Linotype" w:hAnsi="Palatino Linotype"/>
        </w:rPr>
        <w:t xml:space="preserve">Meeting Minutes, </w:t>
      </w:r>
      <w:r w:rsidR="00A33FC7">
        <w:rPr>
          <w:rFonts w:ascii="Palatino Linotype" w:hAnsi="Palatino Linotype"/>
        </w:rPr>
        <w:t>IPM Development Status</w:t>
      </w:r>
      <w:r w:rsidR="000E5101">
        <w:rPr>
          <w:rFonts w:ascii="Palatino Linotype" w:hAnsi="Palatino Linotype"/>
        </w:rPr>
        <w:t xml:space="preserve"> (revision A)</w:t>
      </w:r>
    </w:p>
    <w:p w14:paraId="0E0AAFD1" w14:textId="4BE19465" w:rsidR="006273B7" w:rsidRDefault="006273B7" w:rsidP="006273B7">
      <w:pPr>
        <w:pStyle w:val="MemoTextBold"/>
        <w:spacing w:line="300" w:lineRule="auto"/>
        <w:rPr>
          <w:rFonts w:ascii="Palatino Linotype" w:hAnsi="Palatino Linotype"/>
        </w:rPr>
      </w:pPr>
    </w:p>
    <w:p w14:paraId="6793526D" w14:textId="23684A38" w:rsidR="00651CBD" w:rsidRDefault="00651CBD" w:rsidP="00651CBD">
      <w:pPr>
        <w:pStyle w:val="MemoText1"/>
        <w:ind w:left="0"/>
        <w:rPr>
          <w:b/>
        </w:rPr>
      </w:pPr>
      <w:r>
        <w:rPr>
          <w:b/>
        </w:rPr>
        <w:t xml:space="preserve">Meeting Time: </w:t>
      </w:r>
      <w:r w:rsidR="00A33FC7">
        <w:rPr>
          <w:b/>
        </w:rPr>
        <w:t>10</w:t>
      </w:r>
      <w:r>
        <w:rPr>
          <w:b/>
        </w:rPr>
        <w:t xml:space="preserve">:00 </w:t>
      </w:r>
      <w:r w:rsidR="00A33FC7">
        <w:rPr>
          <w:b/>
        </w:rPr>
        <w:t>a</w:t>
      </w:r>
      <w:r>
        <w:rPr>
          <w:b/>
        </w:rPr>
        <w:t xml:space="preserve">m to </w:t>
      </w:r>
      <w:r w:rsidR="00A33FC7">
        <w:rPr>
          <w:b/>
        </w:rPr>
        <w:t>11</w:t>
      </w:r>
      <w:r>
        <w:rPr>
          <w:b/>
        </w:rPr>
        <w:t xml:space="preserve">:00 </w:t>
      </w:r>
      <w:r w:rsidR="00A33FC7">
        <w:rPr>
          <w:b/>
        </w:rPr>
        <w:t>a</w:t>
      </w:r>
      <w:r>
        <w:rPr>
          <w:b/>
        </w:rPr>
        <w:t>m</w:t>
      </w:r>
      <w:r w:rsidR="00546380">
        <w:rPr>
          <w:b/>
        </w:rPr>
        <w:t xml:space="preserve"> </w:t>
      </w:r>
    </w:p>
    <w:p w14:paraId="1496905D" w14:textId="3170DC8F" w:rsidR="00651CBD" w:rsidRDefault="00651CBD" w:rsidP="00651CBD">
      <w:pPr>
        <w:pStyle w:val="MemoText1"/>
        <w:ind w:left="0"/>
        <w:rPr>
          <w:b/>
        </w:rPr>
      </w:pPr>
      <w:r>
        <w:rPr>
          <w:b/>
        </w:rPr>
        <w:t xml:space="preserve">Meeting Location: </w:t>
      </w:r>
      <w:r w:rsidR="00E83C24">
        <w:rPr>
          <w:b/>
        </w:rPr>
        <w:t>TGC The Loft</w:t>
      </w:r>
    </w:p>
    <w:p w14:paraId="1A79EA66" w14:textId="11E3B494" w:rsidR="00651CBD" w:rsidRPr="00651CBD" w:rsidRDefault="00651CBD" w:rsidP="00651CBD">
      <w:pPr>
        <w:pStyle w:val="MemoText1"/>
        <w:ind w:left="0"/>
        <w:rPr>
          <w:b/>
        </w:rPr>
      </w:pPr>
      <w:r w:rsidRPr="00651CBD">
        <w:rPr>
          <w:b/>
        </w:rPr>
        <w:t>Attendees:</w:t>
      </w:r>
    </w:p>
    <w:p w14:paraId="321B7C0A" w14:textId="400287E3" w:rsidR="00E83C24" w:rsidRDefault="00A33FC7" w:rsidP="007D199E">
      <w:pPr>
        <w:tabs>
          <w:tab w:val="left" w:pos="2340"/>
        </w:tabs>
        <w:spacing w:after="0"/>
      </w:pPr>
      <w:r>
        <w:t xml:space="preserve">Craig Drennan, </w:t>
      </w:r>
      <w:r w:rsidR="0089740D">
        <w:tab/>
      </w:r>
      <w:r>
        <w:t>Department Head</w:t>
      </w:r>
      <w:r w:rsidR="00955077">
        <w:t>, AD/Instrumentation</w:t>
      </w:r>
    </w:p>
    <w:p w14:paraId="035DC3E8" w14:textId="1E97857A" w:rsidR="00A33FC7" w:rsidRDefault="00A33FC7" w:rsidP="007D199E">
      <w:pPr>
        <w:tabs>
          <w:tab w:val="left" w:pos="2340"/>
        </w:tabs>
        <w:spacing w:after="0"/>
      </w:pPr>
      <w:r>
        <w:t xml:space="preserve">Kyle Hazelwood, </w:t>
      </w:r>
      <w:r w:rsidR="0089740D">
        <w:tab/>
      </w:r>
      <w:r w:rsidR="00955077">
        <w:t>Physicist, AD/Main Injector</w:t>
      </w:r>
    </w:p>
    <w:p w14:paraId="04907792" w14:textId="08F225D1" w:rsidR="00A33FC7" w:rsidRDefault="00A33FC7" w:rsidP="007D199E">
      <w:pPr>
        <w:tabs>
          <w:tab w:val="left" w:pos="2340"/>
        </w:tabs>
        <w:spacing w:after="0"/>
      </w:pPr>
      <w:r>
        <w:t>Carl Lundberg</w:t>
      </w:r>
      <w:r w:rsidR="00955077">
        <w:t xml:space="preserve">, </w:t>
      </w:r>
      <w:r w:rsidR="0089740D">
        <w:tab/>
      </w:r>
      <w:r w:rsidR="00955077">
        <w:t>Senior Operations Specialist, AD/ Instrumentation</w:t>
      </w:r>
    </w:p>
    <w:p w14:paraId="2E0D1A64" w14:textId="4670EFBA" w:rsidR="00955077" w:rsidRDefault="00955077" w:rsidP="007D199E">
      <w:pPr>
        <w:tabs>
          <w:tab w:val="left" w:pos="2340"/>
        </w:tabs>
        <w:spacing w:after="0"/>
      </w:pPr>
      <w:r>
        <w:t xml:space="preserve">Denton Morris, </w:t>
      </w:r>
      <w:r w:rsidR="0089740D">
        <w:tab/>
      </w:r>
      <w:r>
        <w:t>Physicist, AD/Main Injector</w:t>
      </w:r>
    </w:p>
    <w:p w14:paraId="75A99DA4" w14:textId="53E77CE0" w:rsidR="0089740D" w:rsidRDefault="0089740D" w:rsidP="007D199E">
      <w:pPr>
        <w:tabs>
          <w:tab w:val="left" w:pos="2340"/>
        </w:tabs>
        <w:spacing w:after="0"/>
      </w:pPr>
      <w:r>
        <w:t>Troy Petersen,</w:t>
      </w:r>
      <w:r>
        <w:tab/>
        <w:t>Electrical Engineer, AD/Instrumentation</w:t>
      </w:r>
    </w:p>
    <w:p w14:paraId="58109DBA" w14:textId="12123FD8" w:rsidR="00955077" w:rsidRDefault="00955077" w:rsidP="007D199E">
      <w:pPr>
        <w:tabs>
          <w:tab w:val="left" w:pos="2340"/>
        </w:tabs>
        <w:spacing w:after="0"/>
      </w:pPr>
      <w:r>
        <w:t>Aleksey Semenov,</w:t>
      </w:r>
      <w:r w:rsidR="0089740D">
        <w:tab/>
      </w:r>
      <w:r>
        <w:t>Senior Electrical Engineer, AD/Instrumentation</w:t>
      </w:r>
    </w:p>
    <w:p w14:paraId="77F08420" w14:textId="3896C106" w:rsidR="00955077" w:rsidRDefault="00955077" w:rsidP="007D199E">
      <w:pPr>
        <w:tabs>
          <w:tab w:val="left" w:pos="2340"/>
        </w:tabs>
        <w:spacing w:after="0"/>
      </w:pPr>
      <w:r>
        <w:t xml:space="preserve">David Slimmer, </w:t>
      </w:r>
      <w:r w:rsidR="0089740D">
        <w:tab/>
        <w:t>App. Development &amp; Systems Analyst, AD/Instrumentation</w:t>
      </w:r>
    </w:p>
    <w:p w14:paraId="0A77E33E" w14:textId="279837B8" w:rsidR="007D199E" w:rsidRDefault="007D199E" w:rsidP="007D199E">
      <w:pPr>
        <w:tabs>
          <w:tab w:val="left" w:pos="2340"/>
        </w:tabs>
        <w:spacing w:after="0"/>
      </w:pPr>
      <w:r>
        <w:t>Randy Thurman-Keup</w:t>
      </w:r>
      <w:r w:rsidR="000E5101">
        <w:t>,</w:t>
      </w:r>
      <w:r>
        <w:tab/>
        <w:t>Applications Physicist, AD/Instrumentation</w:t>
      </w:r>
    </w:p>
    <w:p w14:paraId="67B34580" w14:textId="17116F4C" w:rsidR="0089740D" w:rsidRDefault="0089740D" w:rsidP="007D199E">
      <w:pPr>
        <w:tabs>
          <w:tab w:val="left" w:pos="2340"/>
        </w:tabs>
        <w:spacing w:after="0"/>
      </w:pPr>
      <w:r>
        <w:t>James Zagel,</w:t>
      </w:r>
      <w:r>
        <w:tab/>
        <w:t>Principal Electrical Engineer, AD/Instrumentation</w:t>
      </w:r>
    </w:p>
    <w:p w14:paraId="0FC02933" w14:textId="77434491" w:rsidR="00D24B8D" w:rsidRDefault="00D24B8D" w:rsidP="00832330">
      <w:pPr>
        <w:spacing w:after="0"/>
      </w:pPr>
    </w:p>
    <w:p w14:paraId="2B994CFE" w14:textId="1F394D0C" w:rsidR="00334E5B" w:rsidRPr="00334E5B" w:rsidRDefault="00334E5B" w:rsidP="00651CBD">
      <w:pPr>
        <w:rPr>
          <w:b/>
        </w:rPr>
      </w:pPr>
      <w:r w:rsidRPr="00334E5B">
        <w:rPr>
          <w:b/>
        </w:rPr>
        <w:t>Request for Feedback:</w:t>
      </w:r>
    </w:p>
    <w:p w14:paraId="30E20A03" w14:textId="794DE862" w:rsidR="00334E5B" w:rsidRDefault="00334E5B" w:rsidP="00651CBD">
      <w:r>
        <w:t>Please send any additions, corrections, rephrasing</w:t>
      </w:r>
      <w:r w:rsidR="005A401E">
        <w:t xml:space="preserve"> and/or comments to Craig Drennan.  There has been liberal use of paraphrasing in recalling what others have said in the meeting.  There may also be some editorializing and introduction of new thoughts that could use some review.  Thank You.</w:t>
      </w:r>
    </w:p>
    <w:p w14:paraId="58602CFA" w14:textId="526CC84A" w:rsidR="00334E5B" w:rsidRDefault="00651CBD" w:rsidP="00651CBD">
      <w:pPr>
        <w:rPr>
          <w:b/>
        </w:rPr>
      </w:pPr>
      <w:r w:rsidRPr="00651CBD">
        <w:rPr>
          <w:b/>
        </w:rPr>
        <w:t>Minutes:</w:t>
      </w:r>
    </w:p>
    <w:p w14:paraId="194E1386" w14:textId="6640FFCF" w:rsidR="00E347EC" w:rsidRDefault="000C1486" w:rsidP="00A33FC7">
      <w:r w:rsidRPr="004C3F27">
        <w:t xml:space="preserve"> </w:t>
      </w:r>
      <w:r w:rsidR="00A33FC7">
        <w:t>The meeting was called to review issues surrounding the implementation and development of the Ion Profile Monitors</w:t>
      </w:r>
      <w:r w:rsidR="00F34D9E">
        <w:t xml:space="preserve"> (IPMs)</w:t>
      </w:r>
      <w:r w:rsidR="00A33FC7">
        <w:t xml:space="preserve">.  </w:t>
      </w:r>
      <w:r w:rsidR="00F34D9E">
        <w:t xml:space="preserve">Much of the </w:t>
      </w:r>
      <w:r w:rsidR="001922F1">
        <w:t>details</w:t>
      </w:r>
      <w:r w:rsidR="00F34D9E">
        <w:t xml:space="preserve"> discussed were for the IPM at </w:t>
      </w:r>
      <w:r w:rsidR="00F34D9E" w:rsidRPr="00392721">
        <w:rPr>
          <w:b/>
        </w:rPr>
        <w:t>R4H</w:t>
      </w:r>
      <w:r w:rsidR="00F34D9E">
        <w:t>, which has its power supplies located the furthest from the IPM.  That is the cables from the power supplies to the IPM are the longest</w:t>
      </w:r>
      <w:r w:rsidR="00392721">
        <w:t xml:space="preserve"> (~250 ft.)</w:t>
      </w:r>
      <w:r w:rsidR="00F34D9E">
        <w:t>.</w:t>
      </w:r>
      <w:r w:rsidR="00392721">
        <w:t xml:space="preserve">  Jim Zagel confirmed that this is the worst-case and is an appropriate place to consider.</w:t>
      </w:r>
    </w:p>
    <w:p w14:paraId="4D1EC87B" w14:textId="77777777" w:rsidR="00827B6F" w:rsidRDefault="00827B6F" w:rsidP="00A33FC7"/>
    <w:p w14:paraId="46F7345C" w14:textId="333B522E" w:rsidR="00F84208" w:rsidRPr="00195169" w:rsidRDefault="00195169" w:rsidP="009A4B9B">
      <w:pPr>
        <w:keepNext/>
        <w:rPr>
          <w:u w:val="single"/>
        </w:rPr>
      </w:pPr>
      <w:r w:rsidRPr="00195169">
        <w:rPr>
          <w:u w:val="single"/>
        </w:rPr>
        <w:t>The Need for a Rad-Hard High Voltage Switch</w:t>
      </w:r>
    </w:p>
    <w:p w14:paraId="240693F3" w14:textId="4301FB76" w:rsidR="00A30F6E" w:rsidRDefault="00F34D9E" w:rsidP="00A33FC7">
      <w:r>
        <w:t>Troy Petersen described how long it currently takes to get stable data from the IPMs, from the time that power supplies are turned on.</w:t>
      </w:r>
    </w:p>
    <w:p w14:paraId="3B879C80" w14:textId="7BA5E5D1" w:rsidR="00392721" w:rsidRDefault="00F34D9E" w:rsidP="00392721">
      <w:pPr>
        <w:pStyle w:val="ListParagraph"/>
        <w:numPr>
          <w:ilvl w:val="0"/>
          <w:numId w:val="6"/>
        </w:numPr>
      </w:pPr>
      <w:r>
        <w:t xml:space="preserve">The first supply is the Micro Channel Plate (MCP) bias voltage.  It takes </w:t>
      </w:r>
      <w:r w:rsidR="00E5324C">
        <w:rPr>
          <w:b/>
        </w:rPr>
        <w:t>1.5 seconds</w:t>
      </w:r>
      <w:r>
        <w:t xml:space="preserve"> for the </w:t>
      </w:r>
      <w:r w:rsidR="00392721">
        <w:t xml:space="preserve">supply currents to stabilize, </w:t>
      </w:r>
      <w:r w:rsidR="001922F1">
        <w:t>after which</w:t>
      </w:r>
      <w:r w:rsidR="00392721">
        <w:t xml:space="preserve"> the MCPs are ready to provide reliable signals.</w:t>
      </w:r>
    </w:p>
    <w:p w14:paraId="4125363B" w14:textId="0EB8CF92" w:rsidR="00FE78E6" w:rsidRPr="007D199E" w:rsidRDefault="00FE78E6" w:rsidP="00392721">
      <w:pPr>
        <w:pStyle w:val="ListParagraph"/>
        <w:numPr>
          <w:ilvl w:val="0"/>
          <w:numId w:val="6"/>
        </w:numPr>
      </w:pPr>
      <w:r w:rsidRPr="001B7540">
        <w:t>The IPM’s use a clearing field voltage of -10 kV.  This voltage is on a plane on the opposite side of</w:t>
      </w:r>
      <w:r>
        <w:t xml:space="preserve"> the IPM from the micro channel plates and accelerates the electrons produce</w:t>
      </w:r>
      <w:r w:rsidR="007D199E">
        <w:t>d</w:t>
      </w:r>
      <w:r>
        <w:t xml:space="preserve"> in the chamber </w:t>
      </w:r>
      <w:r w:rsidRPr="007D199E">
        <w:lastRenderedPageBreak/>
        <w:t>towards the MCPs.</w:t>
      </w:r>
      <w:r w:rsidR="002E657A" w:rsidRPr="007D199E">
        <w:t xml:space="preserve"> </w:t>
      </w:r>
      <w:r w:rsidR="007D199E">
        <w:t>The e</w:t>
      </w:r>
      <w:r w:rsidR="002E657A" w:rsidRPr="007D199E">
        <w:t>lectric field is evenly distributed through divider resistors and bus bars</w:t>
      </w:r>
      <w:r w:rsidR="00547E86" w:rsidRPr="007D199E">
        <w:t xml:space="preserve"> evenly spaced between the top plate and the ground plane</w:t>
      </w:r>
      <w:r w:rsidR="002E657A" w:rsidRPr="007D199E">
        <w:t>.</w:t>
      </w:r>
    </w:p>
    <w:p w14:paraId="114D0857" w14:textId="5373C4F7" w:rsidR="00392721" w:rsidRDefault="001922F1" w:rsidP="00392721">
      <w:pPr>
        <w:pStyle w:val="ListParagraph"/>
        <w:numPr>
          <w:ilvl w:val="0"/>
          <w:numId w:val="6"/>
        </w:numPr>
      </w:pPr>
      <w:r>
        <w:t xml:space="preserve">A control grid, a metal screen, is mounted a centimeter above the MCP.  </w:t>
      </w:r>
      <w:r w:rsidR="00392721">
        <w:t>It is believed that by using the control grid</w:t>
      </w:r>
      <w:r w:rsidR="00056870">
        <w:t xml:space="preserve"> to block </w:t>
      </w:r>
      <w:r w:rsidR="00E5324C">
        <w:t>the flow of electrons from reaching the MCPs that the lifetimes of the MCPs can be increased.</w:t>
      </w:r>
      <w:r w:rsidR="00FE78E6">
        <w:t xml:space="preserve">  </w:t>
      </w:r>
      <w:r w:rsidR="00E34939">
        <w:t>With</w:t>
      </w:r>
      <w:r w:rsidR="00FE78E6">
        <w:t xml:space="preserve"> the </w:t>
      </w:r>
      <w:r>
        <w:t xml:space="preserve">MCP </w:t>
      </w:r>
      <w:r w:rsidR="00FE78E6">
        <w:t xml:space="preserve">bias voltage and clearing field voltage left on, </w:t>
      </w:r>
      <w:r w:rsidR="0067263A">
        <w:t>the</w:t>
      </w:r>
      <w:r w:rsidR="00FE78E6">
        <w:t xml:space="preserve"> -10 kV voltage is removed from the control grid to allow the </w:t>
      </w:r>
      <w:r w:rsidR="00E34939">
        <w:t xml:space="preserve">flow of electrons to the MCPs and hence act as a switch.  </w:t>
      </w:r>
    </w:p>
    <w:p w14:paraId="1514771C" w14:textId="03FDDC49" w:rsidR="00160975" w:rsidRDefault="0067263A" w:rsidP="00392721">
      <w:pPr>
        <w:pStyle w:val="ListParagraph"/>
        <w:numPr>
          <w:ilvl w:val="0"/>
          <w:numId w:val="6"/>
        </w:numPr>
      </w:pPr>
      <w:r>
        <w:t xml:space="preserve">A 10 kV switch was implemented on the far end of the 250 ft. control grid power cable at location R4H.  Because of the cable capacitance, this implementation was not able to switch the voltage off quickly enough.  </w:t>
      </w:r>
      <w:r w:rsidR="00160975">
        <w:t xml:space="preserve">Troy was reporting that it took </w:t>
      </w:r>
      <w:r w:rsidR="007D199E">
        <w:t>75-100 turns, around 1 ms,</w:t>
      </w:r>
      <w:r w:rsidR="00160975">
        <w:t xml:space="preserve"> to get a stable reading from the IPM after switching the control grid voltage off.</w:t>
      </w:r>
      <w:r w:rsidR="002A5B07">
        <w:t xml:space="preserve">  Troy would like to make more of these measurements to get a clearer picture.</w:t>
      </w:r>
      <w:r w:rsidR="003B6B1E">
        <w:t xml:space="preserve"> </w:t>
      </w:r>
    </w:p>
    <w:p w14:paraId="3CA45C7C" w14:textId="0557DDC4" w:rsidR="0067263A" w:rsidRDefault="0067263A" w:rsidP="00392721">
      <w:pPr>
        <w:pStyle w:val="ListParagraph"/>
        <w:numPr>
          <w:ilvl w:val="0"/>
          <w:numId w:val="6"/>
        </w:numPr>
      </w:pPr>
      <w:r>
        <w:t>It is desired to have the 10 kV switch much nearer, or even at the IPM.  This however, requires a switch that can tolerate the radiation in the enclosure.</w:t>
      </w:r>
      <w:r w:rsidR="00160975">
        <w:t xml:space="preserve">  Chris Jensen in AD/EE Support has been approached for support in designing such a switch.</w:t>
      </w:r>
    </w:p>
    <w:p w14:paraId="798947AD" w14:textId="3498D980" w:rsidR="00D74317" w:rsidRDefault="00D74317" w:rsidP="00CC12EF">
      <w:r>
        <w:t xml:space="preserve">Jim Zagel pointed to </w:t>
      </w:r>
      <w:r w:rsidR="00C66325">
        <w:t>a</w:t>
      </w:r>
      <w:r>
        <w:t xml:space="preserve"> plot of </w:t>
      </w:r>
      <w:r w:rsidR="00C66325">
        <w:t xml:space="preserve">IPM </w:t>
      </w:r>
      <w:r>
        <w:t>data that</w:t>
      </w:r>
      <w:r w:rsidR="001922F1">
        <w:t xml:space="preserve"> showed</w:t>
      </w:r>
      <w:r>
        <w:t xml:space="preserve"> </w:t>
      </w:r>
      <w:r w:rsidR="001922F1">
        <w:t>an indication</w:t>
      </w:r>
      <w:r>
        <w:t xml:space="preserve"> of data after “a couple turns”, but it was Troy’s observation that the data was not stable for some time after.</w:t>
      </w:r>
      <w:r w:rsidR="001922F1">
        <w:t xml:space="preserve">  </w:t>
      </w:r>
      <w:r>
        <w:t>Troy said he would like to repeat the measurement.</w:t>
      </w:r>
    </w:p>
    <w:p w14:paraId="731F38AD" w14:textId="3AD4D208" w:rsidR="00D74317" w:rsidRDefault="00084A9A" w:rsidP="00CC12EF">
      <w:r>
        <w:t xml:space="preserve">Jim stated that </w:t>
      </w:r>
      <w:r w:rsidR="001922F1">
        <w:t>ideally,</w:t>
      </w:r>
      <w:r>
        <w:t xml:space="preserve"> </w:t>
      </w:r>
      <w:r w:rsidR="00343B9C">
        <w:t xml:space="preserve">we </w:t>
      </w:r>
      <w:r>
        <w:t xml:space="preserve">would be </w:t>
      </w:r>
      <w:r w:rsidR="00343B9C">
        <w:t xml:space="preserve">able </w:t>
      </w:r>
      <w:r>
        <w:t xml:space="preserve">to turn the control </w:t>
      </w:r>
      <w:r w:rsidR="00343B9C">
        <w:t xml:space="preserve">grid on or off within 100 ns. </w:t>
      </w:r>
    </w:p>
    <w:p w14:paraId="53960B56" w14:textId="0C4EE925" w:rsidR="00195169" w:rsidRDefault="00195169" w:rsidP="00CC12EF"/>
    <w:p w14:paraId="4A52EC29" w14:textId="065BDFEE" w:rsidR="00195169" w:rsidRPr="00195169" w:rsidRDefault="00195169" w:rsidP="009A4B9B">
      <w:pPr>
        <w:keepNext/>
        <w:rPr>
          <w:u w:val="single"/>
        </w:rPr>
      </w:pPr>
      <w:r w:rsidRPr="00195169">
        <w:rPr>
          <w:u w:val="single"/>
        </w:rPr>
        <w:t>Need for Research into Refurbishing MCPs</w:t>
      </w:r>
    </w:p>
    <w:p w14:paraId="0DAA5999" w14:textId="1D1B7733" w:rsidR="00195169" w:rsidRDefault="00195169" w:rsidP="00CC12EF">
      <w:r>
        <w:t xml:space="preserve">By gating of the flow of electrons through the MCPs when not making a measurement is an important step in conserving the lifetime of the MCPs and making the IPMs less expensive to use.  Another effort </w:t>
      </w:r>
      <w:r w:rsidR="002A5B07">
        <w:t>to make the IPMs more affordable</w:t>
      </w:r>
      <w:r>
        <w:t xml:space="preserve"> is to be able to refurbish the MCPs</w:t>
      </w:r>
      <w:r w:rsidR="002A5B07">
        <w:t>.  This may be able to be done</w:t>
      </w:r>
      <w:r>
        <w:t xml:space="preserve"> at a lower cost than buying new ones.  Ric</w:t>
      </w:r>
      <w:r w:rsidR="001741DF">
        <w:t>k</w:t>
      </w:r>
      <w:r>
        <w:t xml:space="preserve"> Tes</w:t>
      </w:r>
      <w:r w:rsidR="00EE7C9A">
        <w:t>a</w:t>
      </w:r>
      <w:r>
        <w:t>r</w:t>
      </w:r>
      <w:r w:rsidR="00EE7C9A">
        <w:t>e</w:t>
      </w:r>
      <w:r>
        <w:t>k</w:t>
      </w:r>
      <w:r w:rsidR="00EE7C9A">
        <w:t>, physicist in the Neutrino Division here at Fermilab, has some connection with people at Argonne Labs that have been looking into this possible refurbishment.</w:t>
      </w:r>
    </w:p>
    <w:p w14:paraId="4FD7C416" w14:textId="76F5AC5E" w:rsidR="00EE7C9A" w:rsidRDefault="00EE7C9A" w:rsidP="00CC12EF">
      <w:r>
        <w:t xml:space="preserve">A test stand is being setup, with help from Carl Lundberg, to use a </w:t>
      </w:r>
      <w:r w:rsidRPr="007D199E">
        <w:t xml:space="preserve">UV </w:t>
      </w:r>
      <w:r w:rsidR="007D199E">
        <w:t xml:space="preserve">arc </w:t>
      </w:r>
      <w:r w:rsidR="00547E86" w:rsidRPr="007D199E">
        <w:t>lamp</w:t>
      </w:r>
      <w:r>
        <w:t xml:space="preserve"> to test the gain of the micro channel plates.  This would provide more data on the deterioration of the MCP response and the effectiveness of refurbishing efforts.</w:t>
      </w:r>
    </w:p>
    <w:p w14:paraId="4073F168" w14:textId="1C7E7026" w:rsidR="009A4B9B" w:rsidRDefault="009A4B9B" w:rsidP="00CC12EF">
      <w:r>
        <w:t>Whether the test stand is ready or not, Jim Zagel said he would like to get in contact with Rich Tesarek and take Troy Petersen and some plates over to Argonne</w:t>
      </w:r>
      <w:r w:rsidR="00FC307D">
        <w:t xml:space="preserve"> to make introductions and see what can be done with the plates.</w:t>
      </w:r>
    </w:p>
    <w:p w14:paraId="28B59D81" w14:textId="77777777" w:rsidR="009A4B9B" w:rsidRDefault="009A4B9B" w:rsidP="00CC12EF"/>
    <w:p w14:paraId="762EE925" w14:textId="74A57799" w:rsidR="00EE7C9A" w:rsidRPr="009A4B9B" w:rsidRDefault="009A4B9B" w:rsidP="007D199E">
      <w:pPr>
        <w:keepNext/>
        <w:rPr>
          <w:u w:val="single"/>
        </w:rPr>
      </w:pPr>
      <w:r w:rsidRPr="009A4B9B">
        <w:rPr>
          <w:u w:val="single"/>
        </w:rPr>
        <w:lastRenderedPageBreak/>
        <w:t>Two Types of MCPs in Use</w:t>
      </w:r>
    </w:p>
    <w:p w14:paraId="0AEA23FE" w14:textId="509F0E61" w:rsidR="009A4B9B" w:rsidRDefault="00FC307D" w:rsidP="00CC12EF">
      <w:r>
        <w:t xml:space="preserve">Besides the standard MCPs there are extended dynamic range MCPs.  The extended dynamic range plates have a lower impedance.  Jim stated that we are currently using a dual chevron </w:t>
      </w:r>
      <w:r w:rsidR="00F37052">
        <w:t>arrangement of a standard plate and an extended dynamic range MCP</w:t>
      </w:r>
      <w:r>
        <w:t xml:space="preserve"> in Main Injector / Recycler.  We are using a single extended dynamic range plate in the Booster IPMs to achieve extra gain.  We could try to use the standard MCP in Booster and see if we can still get a good signal.</w:t>
      </w:r>
    </w:p>
    <w:p w14:paraId="6594EF43" w14:textId="2E3CF99D" w:rsidR="00FC307D" w:rsidRDefault="00FC307D" w:rsidP="00CC12EF">
      <w:r>
        <w:t xml:space="preserve">The extended dynamic range MCPs have an impedance of approximately 1.5 </w:t>
      </w:r>
      <w:proofErr w:type="spellStart"/>
      <w:r>
        <w:t>Mohm</w:t>
      </w:r>
      <w:proofErr w:type="spellEnd"/>
      <w:r>
        <w:t>.</w:t>
      </w:r>
    </w:p>
    <w:p w14:paraId="7440C084" w14:textId="0169E4C8" w:rsidR="00F37052" w:rsidRDefault="00F37052" w:rsidP="00CC12EF"/>
    <w:p w14:paraId="30C5D3D1" w14:textId="77777777" w:rsidR="004B5303" w:rsidRPr="009A4B9B" w:rsidRDefault="004B5303" w:rsidP="004B5303">
      <w:pPr>
        <w:keepNext/>
        <w:rPr>
          <w:u w:val="single"/>
        </w:rPr>
      </w:pPr>
      <w:r w:rsidRPr="009A4B9B">
        <w:rPr>
          <w:u w:val="single"/>
        </w:rPr>
        <w:t>Ion Profile Monitor Use in the Main Injector</w:t>
      </w:r>
    </w:p>
    <w:p w14:paraId="305BC188" w14:textId="77777777" w:rsidR="004B5303" w:rsidRDefault="004B5303" w:rsidP="004B5303">
      <w:r>
        <w:t>Denton Morris and Kyle Hazelwood described how the IPMs contribute to the operation of the Main Injector / Recycler.</w:t>
      </w:r>
    </w:p>
    <w:p w14:paraId="4B1C589F" w14:textId="62D6E7CF" w:rsidR="004B5303" w:rsidRDefault="004B5303" w:rsidP="004B5303">
      <w:r>
        <w:t xml:space="preserve">Kyle stated that they have made peace with the operational aspects of having a Labview front-end.  However, there are a sequence of things that need to be toggled </w:t>
      </w:r>
      <w:proofErr w:type="gramStart"/>
      <w:r>
        <w:t>in order to</w:t>
      </w:r>
      <w:proofErr w:type="gramEnd"/>
      <w:r>
        <w:t xml:space="preserve"> make a measurement.  </w:t>
      </w:r>
      <w:r w:rsidR="002A5B07">
        <w:t>H</w:t>
      </w:r>
      <w:r>
        <w:t xml:space="preserve">e would like, essentially, a front door to be able to toggle all this stuff and know the proper sequence and generate a periodic read of the IPM and save the data.  Dave Slimmer has created a periodic function in the actual front-end, itself, but </w:t>
      </w:r>
      <w:r w:rsidR="002A5B07">
        <w:t>in a previous</w:t>
      </w:r>
      <w:r>
        <w:t xml:space="preserve"> meeting </w:t>
      </w:r>
      <w:r w:rsidR="002A5B07">
        <w:t>they discussed</w:t>
      </w:r>
      <w:r>
        <w:t xml:space="preserve"> outsourcing this function to another node that </w:t>
      </w:r>
      <w:r w:rsidR="002A5B07">
        <w:t>could be</w:t>
      </w:r>
      <w:r>
        <w:t xml:space="preserve"> configure</w:t>
      </w:r>
      <w:r w:rsidR="002A5B07">
        <w:t>d</w:t>
      </w:r>
      <w:r>
        <w:t xml:space="preserve"> to do this kind of stuff.  Kyle is expecting to get an email from Elliott McCrory telling Kyle how to toggle </w:t>
      </w:r>
      <w:r w:rsidR="002A5B07">
        <w:t>the necessary parameters</w:t>
      </w:r>
      <w:r>
        <w:t xml:space="preserve">.  </w:t>
      </w:r>
      <w:r w:rsidR="002A5B07">
        <w:t>Kyles</w:t>
      </w:r>
      <w:r>
        <w:t xml:space="preserve"> long term plan is to do periodic reads, so many times a day, so </w:t>
      </w:r>
      <w:r w:rsidR="002A5B07">
        <w:t>they</w:t>
      </w:r>
      <w:r>
        <w:t xml:space="preserve"> can track how </w:t>
      </w:r>
      <w:r w:rsidR="00E96C6D">
        <w:t>the</w:t>
      </w:r>
      <w:r>
        <w:t xml:space="preserve"> emittance coming into the machine is changing and hopefully link this to other conditions in the machine.  </w:t>
      </w:r>
    </w:p>
    <w:p w14:paraId="198099EA" w14:textId="77777777" w:rsidR="004B5303" w:rsidRDefault="004B5303" w:rsidP="004B5303">
      <w:r>
        <w:t>Jim Zagel stated that it should not be hard to give Main Injector what it needs to make these periodic measurements.  We will have Elliott get in touch with Kyle.</w:t>
      </w:r>
    </w:p>
    <w:p w14:paraId="759D6ACA" w14:textId="3EF065D2" w:rsidR="004B5303" w:rsidRDefault="004B5303" w:rsidP="004B5303">
      <w:r>
        <w:t xml:space="preserve">Denton Morris stated that the IPMs are the only mechanism in Main Injector / Recycler to measure the beam emittance.  Kyle said that they have wires in place in the 8 GeV line that </w:t>
      </w:r>
      <w:r w:rsidR="00E96C6D">
        <w:t>they</w:t>
      </w:r>
      <w:r>
        <w:t xml:space="preserve"> can actively monitor the emittances</w:t>
      </w:r>
      <w:r w:rsidR="00E96C6D">
        <w:t xml:space="preserve"> with</w:t>
      </w:r>
      <w:r>
        <w:t xml:space="preserve">.  </w:t>
      </w:r>
      <w:r w:rsidR="00E96C6D">
        <w:t>They</w:t>
      </w:r>
      <w:r>
        <w:t xml:space="preserve"> can’t do th</w:t>
      </w:r>
      <w:r w:rsidR="00E96C6D">
        <w:t>is</w:t>
      </w:r>
      <w:r>
        <w:t xml:space="preserve"> in the circulating beam path in MI/ Recycler.  These IPMs are literally the only way </w:t>
      </w:r>
      <w:r w:rsidR="00E96C6D">
        <w:t>they</w:t>
      </w:r>
      <w:r>
        <w:t xml:space="preserve"> are ever going to be able to do that.  And </w:t>
      </w:r>
      <w:r w:rsidR="00E96C6D">
        <w:t>they</w:t>
      </w:r>
      <w:r>
        <w:t xml:space="preserve"> would love to know, from the 8 GeV line to the Recycler</w:t>
      </w:r>
      <w:r w:rsidR="00E96C6D">
        <w:t>,</w:t>
      </w:r>
      <w:r>
        <w:t xml:space="preserve"> what’s happening.  </w:t>
      </w:r>
    </w:p>
    <w:p w14:paraId="3316BDD8" w14:textId="77777777" w:rsidR="004B5303" w:rsidRDefault="004B5303" w:rsidP="004B5303">
      <w:r>
        <w:t xml:space="preserve">Carl asked how many times a day they would be making a measurement.  Kyle replied four times a day per beam event, perhaps more.  There are seven operational events now.  Not all of them are going out at once, but three or four are operationally going out, so sixteen reads a day.  </w:t>
      </w:r>
    </w:p>
    <w:p w14:paraId="0A7DE80E" w14:textId="090D955B" w:rsidR="004B5303" w:rsidRDefault="004B5303" w:rsidP="004B5303">
      <w:r>
        <w:t xml:space="preserve">Craig asked whether they needed a fast control grid switch.  They replied yes, that we do </w:t>
      </w:r>
      <w:proofErr w:type="gramStart"/>
      <w:r w:rsidR="00E96C6D">
        <w:t>in order to</w:t>
      </w:r>
      <w:proofErr w:type="gramEnd"/>
      <w:r>
        <w:t xml:space="preserve"> save the lifetime of the micro channel plates.  Denton explained that when he wants to measure the emittance on a NuMI cycle, it triggers on the E3 for Recycler and that micro channel plate current starts coming up </w:t>
      </w:r>
      <w:r>
        <w:lastRenderedPageBreak/>
        <w:t>and beam comes blasting through</w:t>
      </w:r>
      <w:r w:rsidR="00E96C6D">
        <w:t>,</w:t>
      </w:r>
      <w:r>
        <w:t xml:space="preserve"> illuminat</w:t>
      </w:r>
      <w:r w:rsidR="00E96C6D">
        <w:t>ing</w:t>
      </w:r>
      <w:r>
        <w:t xml:space="preserve"> the micro channel plate, but no data is taken.  A second later the micro channel plate is up to full voltage and then another full injection comes through and you get blasted again, and this time you probably get data.  </w:t>
      </w:r>
      <w:r w:rsidR="000751D7">
        <w:t>So,</w:t>
      </w:r>
      <w:r>
        <w:t xml:space="preserve"> you are effectively exposing the MCP twice every time you take data.</w:t>
      </w:r>
      <w:r w:rsidR="000751D7">
        <w:t xml:space="preserve">  That is how it has been historically, that you expose the MCP on multiple cycles before you get the one you want to read.</w:t>
      </w:r>
    </w:p>
    <w:p w14:paraId="63BC408D" w14:textId="79837525" w:rsidR="00EC575A" w:rsidRDefault="00EC575A" w:rsidP="004B5303">
      <w:r>
        <w:t>Jim Zagel mentioned that we already have the other three power supplies out at MI-10</w:t>
      </w:r>
      <w:r w:rsidR="007D199E">
        <w:t>, that have not been installed,</w:t>
      </w:r>
      <w:r>
        <w:t xml:space="preserve"> that could be implemented.  Troy Petersen has two of the controller boards but intends to make more of them.  He had waited to see that the first two worked correctly and order the rest.   All the IPMs in place in MI / RR have the control grid.  The other charging supplies</w:t>
      </w:r>
      <w:r w:rsidR="00A915CD">
        <w:t xml:space="preserve"> for the clearing field</w:t>
      </w:r>
      <w:r>
        <w:t xml:space="preserve"> are sitting out in the service building.</w:t>
      </w:r>
    </w:p>
    <w:p w14:paraId="4DC5B4B1" w14:textId="293A9D84" w:rsidR="00A108A7" w:rsidRDefault="00A915CD" w:rsidP="004B5303">
      <w:r>
        <w:t xml:space="preserve">Denton further explained that with the current configuration, if </w:t>
      </w:r>
      <w:r w:rsidR="00E96C6D">
        <w:t xml:space="preserve">they </w:t>
      </w:r>
      <w:r>
        <w:t>wanted to take data on a unique event like Switchyard once a super-cycle he would trigger on the E2.  If everything is not up to voltage he w</w:t>
      </w:r>
      <w:r w:rsidR="00E96C6D">
        <w:t>ould</w:t>
      </w:r>
      <w:r>
        <w:t xml:space="preserve"> miss the first one and everything </w:t>
      </w:r>
      <w:r w:rsidR="00E96C6D">
        <w:t xml:space="preserve">would </w:t>
      </w:r>
      <w:r>
        <w:t xml:space="preserve">sit there at low voltage and see a ton of beam.  Sometimes, </w:t>
      </w:r>
      <w:r w:rsidR="00E96C6D">
        <w:t>things time</w:t>
      </w:r>
      <w:r>
        <w:t xml:space="preserve"> out properly and sometimes </w:t>
      </w:r>
      <w:r w:rsidR="00E96C6D">
        <w:t>they do not</w:t>
      </w:r>
      <w:r>
        <w:t>, and you can go until the next super-cycle with it all on without taking any data.  So, it is like collecting a month’s worth of wear, for just one sample.</w:t>
      </w:r>
    </w:p>
    <w:p w14:paraId="4921BC29" w14:textId="3B521254" w:rsidR="00A915CD" w:rsidRDefault="00A915CD" w:rsidP="004B5303">
      <w:r>
        <w:t xml:space="preserve">Kyle stated that just gating with the control grid, as it is now will be a big gain, and once we can gate on </w:t>
      </w:r>
      <w:r w:rsidR="00E96C6D">
        <w:t xml:space="preserve">an individual batch, things </w:t>
      </w:r>
      <w:r>
        <w:t>will improve</w:t>
      </w:r>
      <w:r w:rsidR="00E96C6D">
        <w:t xml:space="preserve"> </w:t>
      </w:r>
      <w:r>
        <w:t>another order of magnitude.</w:t>
      </w:r>
    </w:p>
    <w:p w14:paraId="5695EA2B" w14:textId="0B544072" w:rsidR="00AF578B" w:rsidRPr="00AF578B" w:rsidRDefault="00AF578B" w:rsidP="004B5303">
      <w:pPr>
        <w:rPr>
          <w:i/>
          <w:sz w:val="22"/>
          <w:szCs w:val="22"/>
        </w:rPr>
      </w:pPr>
      <w:r w:rsidRPr="00AF578B">
        <w:rPr>
          <w:i/>
          <w:sz w:val="22"/>
          <w:szCs w:val="22"/>
        </w:rPr>
        <w:t xml:space="preserve">It was noted after the meeting that </w:t>
      </w:r>
      <w:r w:rsidRPr="00AF578B">
        <w:rPr>
          <w:i/>
          <w:sz w:val="22"/>
          <w:szCs w:val="22"/>
        </w:rPr>
        <w:t xml:space="preserve">before last summer’s shutdown, Denton gave Jim a list of items that he did not believe worked correctly on the IPM systems. One of the items was that one could not manually terminate a spec by issuing a command to abort the current activated spec from the Acnet console page. This problem was identified in the </w:t>
      </w:r>
      <w:r w:rsidRPr="00AF578B">
        <w:rPr>
          <w:i/>
          <w:sz w:val="22"/>
          <w:szCs w:val="22"/>
        </w:rPr>
        <w:t>front-end</w:t>
      </w:r>
      <w:bookmarkStart w:id="0" w:name="_GoBack"/>
      <w:bookmarkEnd w:id="0"/>
      <w:r w:rsidRPr="00AF578B">
        <w:rPr>
          <w:i/>
          <w:sz w:val="22"/>
          <w:szCs w:val="22"/>
        </w:rPr>
        <w:t xml:space="preserve"> code and corrected. Denton may have been recalling this problem, and incorrectly identifying it as a spec timeout problem. In any case, I don’t believe there is a problem with the timeout period that is specified in each measurement spec.</w:t>
      </w:r>
    </w:p>
    <w:p w14:paraId="5110104E" w14:textId="77777777" w:rsidR="00FC307D" w:rsidRDefault="00FC307D" w:rsidP="00CC12EF"/>
    <w:p w14:paraId="1887E3C7" w14:textId="46595BB2" w:rsidR="00EE7C9A" w:rsidRPr="008A5956" w:rsidRDefault="00B22163" w:rsidP="009A4B9B">
      <w:pPr>
        <w:keepNext/>
        <w:rPr>
          <w:u w:val="single"/>
        </w:rPr>
      </w:pPr>
      <w:r w:rsidRPr="008A5956">
        <w:rPr>
          <w:u w:val="single"/>
        </w:rPr>
        <w:t xml:space="preserve">Issue of </w:t>
      </w:r>
      <w:r w:rsidR="008A5956" w:rsidRPr="008A5956">
        <w:rPr>
          <w:u w:val="single"/>
        </w:rPr>
        <w:t>Obsolescence</w:t>
      </w:r>
      <w:r w:rsidRPr="008A5956">
        <w:rPr>
          <w:u w:val="single"/>
        </w:rPr>
        <w:t xml:space="preserve"> of </w:t>
      </w:r>
      <w:r w:rsidR="008A5956" w:rsidRPr="008A5956">
        <w:rPr>
          <w:u w:val="single"/>
        </w:rPr>
        <w:t>VME-MXI Interface</w:t>
      </w:r>
    </w:p>
    <w:p w14:paraId="6D1FA682" w14:textId="49066F9F" w:rsidR="008A5956" w:rsidRDefault="008A5956" w:rsidP="00CC12EF">
      <w:r>
        <w:t xml:space="preserve">The IPMs use a National Instruments VME to PCI interface to transfer data from the VME crate digitizers to the PC front-end.  The board in the VME crate is part number VME-MXI-2 and the board at the PC end of the cable is part number PCI-MXI-2.  National Instruments no longer sells or supports these boards.  </w:t>
      </w:r>
      <w:r w:rsidR="00E82563">
        <w:t xml:space="preserve">It was believed that spares or replacements would be very expensive. </w:t>
      </w:r>
      <w:r>
        <w:t xml:space="preserve">Therefore, a proposal was made to develop and interface of our own using the ethernet capability of the VME digitizer module we support in house.  </w:t>
      </w:r>
      <w:r w:rsidR="00E82563">
        <w:t>This is an option that could work.</w:t>
      </w:r>
    </w:p>
    <w:p w14:paraId="62421A52" w14:textId="77777777" w:rsidR="00E82563" w:rsidRDefault="00E82563" w:rsidP="00CC12EF">
      <w:r>
        <w:t xml:space="preserve">Craig Drennan was against the proposal for the following reasons.  Using the VME digitizers as an interface would take some development time, where purchasing new MXI interface boards and continuing with the current method would not.  After some looking we found that the spare MXI </w:t>
      </w:r>
      <w:r>
        <w:lastRenderedPageBreak/>
        <w:t>interface boards can be purchased for less than the cost of a VME digitizer.  We should only need to buy two more spare sets of MXI boards to add to the spare set we have in our test stand.</w:t>
      </w:r>
    </w:p>
    <w:p w14:paraId="576ECFAD" w14:textId="16CFE2DB" w:rsidR="00BE486E" w:rsidRDefault="00E82563" w:rsidP="00CC12EF">
      <w:r>
        <w:t>Beyond using the MXI boards, a new interface between the VME crate and the PC front-end employing ethernet should use VME front-end cards that we use throughout the lab, for which we have programming infrastructure for</w:t>
      </w:r>
      <w:r w:rsidR="00BE486E">
        <w:t xml:space="preserve"> (people, compilers).  Though a VME digitizer type of front-end board would cost half the price of a standard Slot 0 processor, </w:t>
      </w:r>
      <w:r w:rsidR="00E96C6D">
        <w:t>using the digitizer in this way</w:t>
      </w:r>
      <w:r w:rsidR="00BE486E">
        <w:t xml:space="preserve"> would add another platform for which we would need long term support.</w:t>
      </w:r>
    </w:p>
    <w:p w14:paraId="1592DF3F" w14:textId="349537DF" w:rsidR="00E82563" w:rsidRDefault="00BE486E" w:rsidP="00CC12EF">
      <w:r>
        <w:t>In applications for VME digitizers</w:t>
      </w:r>
      <w:r w:rsidR="00FD245F">
        <w:t xml:space="preserve"> with Ethernet</w:t>
      </w:r>
      <w:r w:rsidR="00E82563">
        <w:t xml:space="preserve"> </w:t>
      </w:r>
      <w:r>
        <w:t>that can be applied without an expensive VME crate, as well as front-end processor, the savings may justify the implementation.</w:t>
      </w:r>
    </w:p>
    <w:p w14:paraId="75989592" w14:textId="77777777" w:rsidR="00D74317" w:rsidRDefault="00D74317" w:rsidP="00CC12EF"/>
    <w:p w14:paraId="48408EE7" w14:textId="27903C39" w:rsidR="00841CC1" w:rsidRPr="004C3F27" w:rsidRDefault="00FD245F" w:rsidP="00CC12EF">
      <w:r>
        <w:t>Another meeting has not been scheduled at this time.</w:t>
      </w:r>
    </w:p>
    <w:sectPr w:rsidR="00841CC1" w:rsidRPr="004C3F27" w:rsidSect="00A35CB1">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890" w:right="1440" w:bottom="1440" w:left="1440" w:header="432"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49C02" w14:textId="77777777" w:rsidR="00DE53CA" w:rsidRDefault="00DE53CA" w:rsidP="008C6B3A">
      <w:r>
        <w:separator/>
      </w:r>
    </w:p>
  </w:endnote>
  <w:endnote w:type="continuationSeparator" w:id="0">
    <w:p w14:paraId="72B0D761" w14:textId="77777777" w:rsidR="00DE53CA" w:rsidRDefault="00DE53CA" w:rsidP="008C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Neue-Bold">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73C3A" w14:textId="77777777" w:rsidR="00A915CD" w:rsidRDefault="00A915CD" w:rsidP="00D24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E6D3C" w14:textId="77777777" w:rsidR="00A915CD" w:rsidRDefault="00A915CD" w:rsidP="00D24B8D">
    <w:pPr>
      <w:pStyle w:val="Footer"/>
      <w:tabs>
        <w:tab w:val="center" w:pos="5177"/>
        <w:tab w:val="right" w:pos="10354"/>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F123C" w14:textId="0893CB72" w:rsidR="00A915CD" w:rsidRDefault="00A915CD" w:rsidP="00700181">
    <w:pPr>
      <w:pStyle w:val="FooterpgBlue"/>
      <w:ind w:right="-979" w:firstLine="0"/>
    </w:pPr>
    <w:r>
      <w:rPr>
        <w:rStyle w:val="PageNumber"/>
      </w:rPr>
      <w:fldChar w:fldCharType="begin"/>
    </w:r>
    <w:r>
      <w:rPr>
        <w:rStyle w:val="PageNumber"/>
      </w:rPr>
      <w:instrText xml:space="preserve">PAGE  </w:instrText>
    </w:r>
    <w:r>
      <w:rPr>
        <w:rStyle w:val="PageNumber"/>
      </w:rPr>
      <w:fldChar w:fldCharType="separate"/>
    </w:r>
    <w:r w:rsidR="004D26FC">
      <w:rPr>
        <w:rStyle w:val="PageNumber"/>
        <w:noProof/>
      </w:rPr>
      <w:t>1</w:t>
    </w:r>
    <w:r>
      <w:rPr>
        <w:rStyle w:val="PageNumber"/>
      </w:rPr>
      <w:fldChar w:fldCharType="end"/>
    </w:r>
  </w:p>
  <w:p w14:paraId="3DDB52A7" w14:textId="77777777" w:rsidR="00A915CD" w:rsidRPr="007126EC" w:rsidRDefault="00A915CD" w:rsidP="00D24B8D">
    <w:pPr>
      <w:pStyle w:val="FooterpgBLK"/>
      <w:ind w:right="-1584" w:firstLine="0"/>
    </w:pPr>
    <w:r>
      <w:rPr>
        <w:noProof/>
      </w:rPr>
      <w:drawing>
        <wp:inline distT="0" distB="0" distL="0" distR="0" wp14:anchorId="18CE3C64" wp14:editId="3AEF9535">
          <wp:extent cx="6178550" cy="79946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8550" cy="79946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F674" w14:textId="77777777" w:rsidR="00A915CD" w:rsidRDefault="00A915CD" w:rsidP="00E242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677783" w14:textId="77777777" w:rsidR="00A915CD" w:rsidRDefault="00A915CD" w:rsidP="0090503E">
    <w:pPr>
      <w:pStyle w:val="Footer"/>
      <w:ind w:right="360"/>
      <w:rPr>
        <w:rStyle w:val="PageNumber"/>
      </w:rPr>
    </w:pPr>
  </w:p>
  <w:p w14:paraId="7260BF58" w14:textId="77777777" w:rsidR="00A915CD" w:rsidRDefault="00A915CD" w:rsidP="00EC2B1B">
    <w:pPr>
      <w:pStyle w:val="Footer"/>
      <w:tabs>
        <w:tab w:val="center" w:pos="4680"/>
        <w:tab w:val="right" w:pos="9360"/>
      </w:tabs>
    </w:pPr>
    <w:r>
      <w:t>[Type text]</w:t>
    </w:r>
    <w:r>
      <w:tab/>
      <w:t>[Type text]</w:t>
    </w:r>
    <w:r>
      <w:tab/>
      <w:t>[Type text]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0384F" w14:textId="5D4B9CD1" w:rsidR="00A915CD" w:rsidRPr="00F42961" w:rsidRDefault="00A915CD" w:rsidP="000778B0">
    <w:pPr>
      <w:pStyle w:val="FooterPage"/>
      <w:ind w:right="-979"/>
      <w:rPr>
        <w:szCs w:val="16"/>
      </w:rPr>
    </w:pPr>
    <w:r>
      <w:rPr>
        <w:rStyle w:val="PageNumber"/>
      </w:rPr>
      <w:fldChar w:fldCharType="begin"/>
    </w:r>
    <w:r>
      <w:rPr>
        <w:rStyle w:val="PageNumber"/>
      </w:rPr>
      <w:instrText xml:space="preserve"> PAGE </w:instrText>
    </w:r>
    <w:r>
      <w:rPr>
        <w:rStyle w:val="PageNumber"/>
      </w:rPr>
      <w:fldChar w:fldCharType="separate"/>
    </w:r>
    <w:r w:rsidR="004D26FC">
      <w:rPr>
        <w:rStyle w:val="PageNumber"/>
        <w:noProof/>
      </w:rPr>
      <w:t>3</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971BA" w14:textId="77777777" w:rsidR="00A915CD" w:rsidRDefault="00A915CD" w:rsidP="00D24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F211D7" w14:textId="034E1142" w:rsidR="00A915CD" w:rsidRDefault="00A915CD" w:rsidP="00D24B8D">
    <w:pPr>
      <w:pStyle w:val="Footer"/>
      <w:ind w:right="-979"/>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CCE26" w14:textId="77777777" w:rsidR="00DE53CA" w:rsidRDefault="00DE53CA" w:rsidP="008C6B3A">
      <w:r>
        <w:separator/>
      </w:r>
    </w:p>
  </w:footnote>
  <w:footnote w:type="continuationSeparator" w:id="0">
    <w:p w14:paraId="722B3B91" w14:textId="77777777" w:rsidR="00DE53CA" w:rsidRDefault="00DE53CA" w:rsidP="008C6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92BC4" w14:textId="77777777" w:rsidR="00A915CD" w:rsidRDefault="00A915CD">
    <w:pPr>
      <w:pStyle w:val="Header"/>
    </w:pPr>
    <w:r>
      <w:rPr>
        <w:noProof/>
      </w:rPr>
      <w:drawing>
        <wp:anchor distT="0" distB="0" distL="114300" distR="114300" simplePos="0" relativeHeight="251662336" behindDoc="1" locked="0" layoutInCell="1" allowOverlap="1" wp14:anchorId="6B0FC224" wp14:editId="2593D251">
          <wp:simplePos x="0" y="0"/>
          <wp:positionH relativeFrom="column">
            <wp:posOffset>-914400</wp:posOffset>
          </wp:positionH>
          <wp:positionV relativeFrom="paragraph">
            <wp:posOffset>-273685</wp:posOffset>
          </wp:positionV>
          <wp:extent cx="7771763" cy="1005757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1763" cy="10057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3D2B9" w14:textId="77777777" w:rsidR="00A915CD" w:rsidRDefault="00A915CD" w:rsidP="00D24B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77D33A" w14:textId="77777777" w:rsidR="00A915CD" w:rsidRDefault="00A915CD" w:rsidP="00D24B8D">
    <w:pPr>
      <w:pStyle w:val="Header"/>
      <w:ind w:right="360"/>
    </w:pPr>
    <w:r>
      <w:rPr>
        <w:noProof/>
      </w:rPr>
      <w:drawing>
        <wp:anchor distT="0" distB="0" distL="114300" distR="114300" simplePos="0" relativeHeight="251663360" behindDoc="1" locked="0" layoutInCell="1" allowOverlap="1" wp14:anchorId="143BD3AB" wp14:editId="5634108D">
          <wp:simplePos x="0" y="0"/>
          <wp:positionH relativeFrom="page">
            <wp:posOffset>0</wp:posOffset>
          </wp:positionH>
          <wp:positionV relativeFrom="page">
            <wp:posOffset>0</wp:posOffset>
          </wp:positionV>
          <wp:extent cx="7772402"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otes_A_first_alt.pdf"/>
                  <pic:cNvPicPr/>
                </pic:nvPicPr>
                <pic:blipFill>
                  <a:blip r:embed="rId1">
                    <a:extLst>
                      <a:ext uri="{28A0092B-C50C-407E-A947-70E740481C1C}">
                        <a14:useLocalDpi xmlns:a14="http://schemas.microsoft.com/office/drawing/2010/main" val="0"/>
                      </a:ext>
                    </a:extLst>
                  </a:blip>
                  <a:stretch>
                    <a:fillRect/>
                  </a:stretch>
                </pic:blipFill>
                <pic:spPr>
                  <a:xfrm>
                    <a:off x="0" y="0"/>
                    <a:ext cx="7772402"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4EF57FA" w14:textId="77777777" w:rsidR="00A915CD" w:rsidRPr="00F15DFD" w:rsidRDefault="00A915CD" w:rsidP="00D24B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8B84" w14:textId="77777777" w:rsidR="00A915CD" w:rsidRDefault="00A915CD" w:rsidP="003F3E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537DA8" w14:textId="77777777" w:rsidR="00A915CD" w:rsidRDefault="00A915CD" w:rsidP="003F3EE8">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73FA0" w14:textId="104DA672" w:rsidR="00A915CD" w:rsidRDefault="00A915CD" w:rsidP="003F3EE8">
    <w:pPr>
      <w:pStyle w:val="Header"/>
      <w:ind w:right="360"/>
    </w:pPr>
    <w:r>
      <w:rPr>
        <w:noProof/>
      </w:rPr>
      <w:drawing>
        <wp:anchor distT="0" distB="0" distL="114300" distR="114300" simplePos="0" relativeHeight="251660288" behindDoc="1" locked="0" layoutInCell="1" allowOverlap="1" wp14:anchorId="0DF716BE" wp14:editId="60F31AA5">
          <wp:simplePos x="0" y="0"/>
          <wp:positionH relativeFrom="page">
            <wp:posOffset>0</wp:posOffset>
          </wp:positionH>
          <wp:positionV relativeFrom="page">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otes_A_first_al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A074E" w14:textId="241CAA39" w:rsidR="00A915CD" w:rsidRDefault="00A915CD" w:rsidP="003F3EE8">
    <w:pPr>
      <w:pStyle w:val="Header"/>
      <w:ind w:right="360"/>
    </w:pPr>
    <w:r>
      <w:rPr>
        <w:noProof/>
      </w:rPr>
      <w:drawing>
        <wp:anchor distT="0" distB="0" distL="114300" distR="114300" simplePos="0" relativeHeight="251658240" behindDoc="1" locked="0" layoutInCell="1" allowOverlap="1" wp14:anchorId="085FEE15" wp14:editId="6196B651">
          <wp:simplePos x="0" y="0"/>
          <wp:positionH relativeFrom="page">
            <wp:posOffset>0</wp:posOffset>
          </wp:positionH>
          <wp:positionV relativeFrom="page">
            <wp:posOffset>0</wp:posOffset>
          </wp:positionV>
          <wp:extent cx="7772402"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otes_A_first_alt.pdf"/>
                  <pic:cNvPicPr/>
                </pic:nvPicPr>
                <pic:blipFill>
                  <a:blip r:embed="rId1">
                    <a:extLst>
                      <a:ext uri="{28A0092B-C50C-407E-A947-70E740481C1C}">
                        <a14:useLocalDpi xmlns:a14="http://schemas.microsoft.com/office/drawing/2010/main" val="0"/>
                      </a:ext>
                    </a:extLst>
                  </a:blip>
                  <a:stretch>
                    <a:fillRect/>
                  </a:stretch>
                </pic:blipFill>
                <pic:spPr>
                  <a:xfrm>
                    <a:off x="0" y="0"/>
                    <a:ext cx="7772402"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5A841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00CB1"/>
    <w:multiLevelType w:val="hybridMultilevel"/>
    <w:tmpl w:val="BA026C8C"/>
    <w:lvl w:ilvl="0" w:tplc="D1F8AE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06BCE"/>
    <w:multiLevelType w:val="hybridMultilevel"/>
    <w:tmpl w:val="21EA5ADC"/>
    <w:lvl w:ilvl="0" w:tplc="13028606">
      <w:start w:val="1"/>
      <w:numFmt w:val="bullet"/>
      <w:lvlText w:val="•"/>
      <w:lvlJc w:val="left"/>
      <w:pPr>
        <w:tabs>
          <w:tab w:val="num" w:pos="720"/>
        </w:tabs>
        <w:ind w:left="720" w:hanging="360"/>
      </w:pPr>
      <w:rPr>
        <w:rFonts w:ascii="Arial" w:hAnsi="Arial" w:hint="default"/>
      </w:rPr>
    </w:lvl>
    <w:lvl w:ilvl="1" w:tplc="0470BAB4">
      <w:start w:val="59"/>
      <w:numFmt w:val="bullet"/>
      <w:lvlText w:val="–"/>
      <w:lvlJc w:val="left"/>
      <w:pPr>
        <w:tabs>
          <w:tab w:val="num" w:pos="1440"/>
        </w:tabs>
        <w:ind w:left="1440" w:hanging="360"/>
      </w:pPr>
      <w:rPr>
        <w:rFonts w:ascii="Arial" w:hAnsi="Arial" w:hint="default"/>
      </w:rPr>
    </w:lvl>
    <w:lvl w:ilvl="2" w:tplc="12E2C42C">
      <w:start w:val="59"/>
      <w:numFmt w:val="bullet"/>
      <w:lvlText w:val="•"/>
      <w:lvlJc w:val="left"/>
      <w:pPr>
        <w:tabs>
          <w:tab w:val="num" w:pos="2160"/>
        </w:tabs>
        <w:ind w:left="2160" w:hanging="360"/>
      </w:pPr>
      <w:rPr>
        <w:rFonts w:ascii="Arial" w:hAnsi="Arial" w:hint="default"/>
      </w:rPr>
    </w:lvl>
    <w:lvl w:ilvl="3" w:tplc="7952E588" w:tentative="1">
      <w:start w:val="1"/>
      <w:numFmt w:val="bullet"/>
      <w:lvlText w:val="•"/>
      <w:lvlJc w:val="left"/>
      <w:pPr>
        <w:tabs>
          <w:tab w:val="num" w:pos="2880"/>
        </w:tabs>
        <w:ind w:left="2880" w:hanging="360"/>
      </w:pPr>
      <w:rPr>
        <w:rFonts w:ascii="Arial" w:hAnsi="Arial" w:hint="default"/>
      </w:rPr>
    </w:lvl>
    <w:lvl w:ilvl="4" w:tplc="10804550" w:tentative="1">
      <w:start w:val="1"/>
      <w:numFmt w:val="bullet"/>
      <w:lvlText w:val="•"/>
      <w:lvlJc w:val="left"/>
      <w:pPr>
        <w:tabs>
          <w:tab w:val="num" w:pos="3600"/>
        </w:tabs>
        <w:ind w:left="3600" w:hanging="360"/>
      </w:pPr>
      <w:rPr>
        <w:rFonts w:ascii="Arial" w:hAnsi="Arial" w:hint="default"/>
      </w:rPr>
    </w:lvl>
    <w:lvl w:ilvl="5" w:tplc="8C4CDC36" w:tentative="1">
      <w:start w:val="1"/>
      <w:numFmt w:val="bullet"/>
      <w:lvlText w:val="•"/>
      <w:lvlJc w:val="left"/>
      <w:pPr>
        <w:tabs>
          <w:tab w:val="num" w:pos="4320"/>
        </w:tabs>
        <w:ind w:left="4320" w:hanging="360"/>
      </w:pPr>
      <w:rPr>
        <w:rFonts w:ascii="Arial" w:hAnsi="Arial" w:hint="default"/>
      </w:rPr>
    </w:lvl>
    <w:lvl w:ilvl="6" w:tplc="8B98B2F8" w:tentative="1">
      <w:start w:val="1"/>
      <w:numFmt w:val="bullet"/>
      <w:lvlText w:val="•"/>
      <w:lvlJc w:val="left"/>
      <w:pPr>
        <w:tabs>
          <w:tab w:val="num" w:pos="5040"/>
        </w:tabs>
        <w:ind w:left="5040" w:hanging="360"/>
      </w:pPr>
      <w:rPr>
        <w:rFonts w:ascii="Arial" w:hAnsi="Arial" w:hint="default"/>
      </w:rPr>
    </w:lvl>
    <w:lvl w:ilvl="7" w:tplc="834201CC" w:tentative="1">
      <w:start w:val="1"/>
      <w:numFmt w:val="bullet"/>
      <w:lvlText w:val="•"/>
      <w:lvlJc w:val="left"/>
      <w:pPr>
        <w:tabs>
          <w:tab w:val="num" w:pos="5760"/>
        </w:tabs>
        <w:ind w:left="5760" w:hanging="360"/>
      </w:pPr>
      <w:rPr>
        <w:rFonts w:ascii="Arial" w:hAnsi="Arial" w:hint="default"/>
      </w:rPr>
    </w:lvl>
    <w:lvl w:ilvl="8" w:tplc="6A2483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ED439E7"/>
    <w:multiLevelType w:val="hybridMultilevel"/>
    <w:tmpl w:val="22AC9502"/>
    <w:lvl w:ilvl="0" w:tplc="10EA6078">
      <w:start w:val="1"/>
      <w:numFmt w:val="bullet"/>
      <w:lvlText w:val="•"/>
      <w:lvlJc w:val="left"/>
      <w:pPr>
        <w:tabs>
          <w:tab w:val="num" w:pos="720"/>
        </w:tabs>
        <w:ind w:left="720" w:hanging="360"/>
      </w:pPr>
      <w:rPr>
        <w:rFonts w:ascii="Arial" w:hAnsi="Arial" w:hint="default"/>
      </w:rPr>
    </w:lvl>
    <w:lvl w:ilvl="1" w:tplc="5F8E4E94" w:tentative="1">
      <w:start w:val="1"/>
      <w:numFmt w:val="bullet"/>
      <w:lvlText w:val="•"/>
      <w:lvlJc w:val="left"/>
      <w:pPr>
        <w:tabs>
          <w:tab w:val="num" w:pos="1440"/>
        </w:tabs>
        <w:ind w:left="1440" w:hanging="360"/>
      </w:pPr>
      <w:rPr>
        <w:rFonts w:ascii="Arial" w:hAnsi="Arial" w:hint="default"/>
      </w:rPr>
    </w:lvl>
    <w:lvl w:ilvl="2" w:tplc="DDA24360" w:tentative="1">
      <w:start w:val="1"/>
      <w:numFmt w:val="bullet"/>
      <w:lvlText w:val="•"/>
      <w:lvlJc w:val="left"/>
      <w:pPr>
        <w:tabs>
          <w:tab w:val="num" w:pos="2160"/>
        </w:tabs>
        <w:ind w:left="2160" w:hanging="360"/>
      </w:pPr>
      <w:rPr>
        <w:rFonts w:ascii="Arial" w:hAnsi="Arial" w:hint="default"/>
      </w:rPr>
    </w:lvl>
    <w:lvl w:ilvl="3" w:tplc="2E1A11BE" w:tentative="1">
      <w:start w:val="1"/>
      <w:numFmt w:val="bullet"/>
      <w:lvlText w:val="•"/>
      <w:lvlJc w:val="left"/>
      <w:pPr>
        <w:tabs>
          <w:tab w:val="num" w:pos="2880"/>
        </w:tabs>
        <w:ind w:left="2880" w:hanging="360"/>
      </w:pPr>
      <w:rPr>
        <w:rFonts w:ascii="Arial" w:hAnsi="Arial" w:hint="default"/>
      </w:rPr>
    </w:lvl>
    <w:lvl w:ilvl="4" w:tplc="F370B5C8" w:tentative="1">
      <w:start w:val="1"/>
      <w:numFmt w:val="bullet"/>
      <w:lvlText w:val="•"/>
      <w:lvlJc w:val="left"/>
      <w:pPr>
        <w:tabs>
          <w:tab w:val="num" w:pos="3600"/>
        </w:tabs>
        <w:ind w:left="3600" w:hanging="360"/>
      </w:pPr>
      <w:rPr>
        <w:rFonts w:ascii="Arial" w:hAnsi="Arial" w:hint="default"/>
      </w:rPr>
    </w:lvl>
    <w:lvl w:ilvl="5" w:tplc="2742860E" w:tentative="1">
      <w:start w:val="1"/>
      <w:numFmt w:val="bullet"/>
      <w:lvlText w:val="•"/>
      <w:lvlJc w:val="left"/>
      <w:pPr>
        <w:tabs>
          <w:tab w:val="num" w:pos="4320"/>
        </w:tabs>
        <w:ind w:left="4320" w:hanging="360"/>
      </w:pPr>
      <w:rPr>
        <w:rFonts w:ascii="Arial" w:hAnsi="Arial" w:hint="default"/>
      </w:rPr>
    </w:lvl>
    <w:lvl w:ilvl="6" w:tplc="57BE77FA" w:tentative="1">
      <w:start w:val="1"/>
      <w:numFmt w:val="bullet"/>
      <w:lvlText w:val="•"/>
      <w:lvlJc w:val="left"/>
      <w:pPr>
        <w:tabs>
          <w:tab w:val="num" w:pos="5040"/>
        </w:tabs>
        <w:ind w:left="5040" w:hanging="360"/>
      </w:pPr>
      <w:rPr>
        <w:rFonts w:ascii="Arial" w:hAnsi="Arial" w:hint="default"/>
      </w:rPr>
    </w:lvl>
    <w:lvl w:ilvl="7" w:tplc="26CEF2CA" w:tentative="1">
      <w:start w:val="1"/>
      <w:numFmt w:val="bullet"/>
      <w:lvlText w:val="•"/>
      <w:lvlJc w:val="left"/>
      <w:pPr>
        <w:tabs>
          <w:tab w:val="num" w:pos="5760"/>
        </w:tabs>
        <w:ind w:left="5760" w:hanging="360"/>
      </w:pPr>
      <w:rPr>
        <w:rFonts w:ascii="Arial" w:hAnsi="Arial" w:hint="default"/>
      </w:rPr>
    </w:lvl>
    <w:lvl w:ilvl="8" w:tplc="E96C68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0090EF3"/>
    <w:multiLevelType w:val="hybridMultilevel"/>
    <w:tmpl w:val="D9A66B26"/>
    <w:lvl w:ilvl="0" w:tplc="641E64C8">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E2AFA"/>
    <w:multiLevelType w:val="hybridMultilevel"/>
    <w:tmpl w:val="DB5AB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rawingGridHorizontalSpacing w:val="187"/>
  <w:drawingGridVerticalSpacing w:val="187"/>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B1B"/>
    <w:rsid w:val="0000262A"/>
    <w:rsid w:val="000052AC"/>
    <w:rsid w:val="000062EA"/>
    <w:rsid w:val="00015C3B"/>
    <w:rsid w:val="00021DBF"/>
    <w:rsid w:val="00023A28"/>
    <w:rsid w:val="00036B6E"/>
    <w:rsid w:val="00037C93"/>
    <w:rsid w:val="000408A6"/>
    <w:rsid w:val="00041FD2"/>
    <w:rsid w:val="00045550"/>
    <w:rsid w:val="00052D9E"/>
    <w:rsid w:val="000543CA"/>
    <w:rsid w:val="00054E08"/>
    <w:rsid w:val="000551CD"/>
    <w:rsid w:val="00055C40"/>
    <w:rsid w:val="00056870"/>
    <w:rsid w:val="00056A15"/>
    <w:rsid w:val="00060BA6"/>
    <w:rsid w:val="000636EC"/>
    <w:rsid w:val="00064895"/>
    <w:rsid w:val="00065F6B"/>
    <w:rsid w:val="000751D7"/>
    <w:rsid w:val="000778B0"/>
    <w:rsid w:val="00084A9A"/>
    <w:rsid w:val="00084EE4"/>
    <w:rsid w:val="000960A7"/>
    <w:rsid w:val="000A1F74"/>
    <w:rsid w:val="000A2F20"/>
    <w:rsid w:val="000A5332"/>
    <w:rsid w:val="000A60CE"/>
    <w:rsid w:val="000B3ACB"/>
    <w:rsid w:val="000B40F6"/>
    <w:rsid w:val="000B4793"/>
    <w:rsid w:val="000C1486"/>
    <w:rsid w:val="000C28A7"/>
    <w:rsid w:val="000C4A37"/>
    <w:rsid w:val="000C4A50"/>
    <w:rsid w:val="000C581F"/>
    <w:rsid w:val="000D0A7A"/>
    <w:rsid w:val="000D19E6"/>
    <w:rsid w:val="000D4449"/>
    <w:rsid w:val="000D46B6"/>
    <w:rsid w:val="000D7141"/>
    <w:rsid w:val="000D73C2"/>
    <w:rsid w:val="000E4A19"/>
    <w:rsid w:val="000E5101"/>
    <w:rsid w:val="000F0A31"/>
    <w:rsid w:val="000F0F80"/>
    <w:rsid w:val="000F6FFE"/>
    <w:rsid w:val="001004A4"/>
    <w:rsid w:val="001022C4"/>
    <w:rsid w:val="00102B0B"/>
    <w:rsid w:val="00102E1D"/>
    <w:rsid w:val="001105B6"/>
    <w:rsid w:val="00113834"/>
    <w:rsid w:val="00114D40"/>
    <w:rsid w:val="001157F7"/>
    <w:rsid w:val="00122DCE"/>
    <w:rsid w:val="001301F7"/>
    <w:rsid w:val="00131002"/>
    <w:rsid w:val="0013164D"/>
    <w:rsid w:val="001330D5"/>
    <w:rsid w:val="00134954"/>
    <w:rsid w:val="00142466"/>
    <w:rsid w:val="00142E68"/>
    <w:rsid w:val="00144B35"/>
    <w:rsid w:val="00146062"/>
    <w:rsid w:val="00146F33"/>
    <w:rsid w:val="00154B07"/>
    <w:rsid w:val="00155F22"/>
    <w:rsid w:val="00156728"/>
    <w:rsid w:val="001602A7"/>
    <w:rsid w:val="00160975"/>
    <w:rsid w:val="0016464C"/>
    <w:rsid w:val="0017309E"/>
    <w:rsid w:val="001741DF"/>
    <w:rsid w:val="00176821"/>
    <w:rsid w:val="0018138F"/>
    <w:rsid w:val="00182C66"/>
    <w:rsid w:val="001922F1"/>
    <w:rsid w:val="001926DF"/>
    <w:rsid w:val="001937B1"/>
    <w:rsid w:val="00194D97"/>
    <w:rsid w:val="00195169"/>
    <w:rsid w:val="00196E12"/>
    <w:rsid w:val="001A05BD"/>
    <w:rsid w:val="001A1B62"/>
    <w:rsid w:val="001A72BB"/>
    <w:rsid w:val="001A7C4E"/>
    <w:rsid w:val="001B351D"/>
    <w:rsid w:val="001B3A34"/>
    <w:rsid w:val="001B650A"/>
    <w:rsid w:val="001B7540"/>
    <w:rsid w:val="001C0887"/>
    <w:rsid w:val="001C267A"/>
    <w:rsid w:val="001C56A1"/>
    <w:rsid w:val="001C6F5E"/>
    <w:rsid w:val="001C747D"/>
    <w:rsid w:val="001D06B9"/>
    <w:rsid w:val="001D1A5D"/>
    <w:rsid w:val="001D41D6"/>
    <w:rsid w:val="001F2553"/>
    <w:rsid w:val="001F52DA"/>
    <w:rsid w:val="0020339C"/>
    <w:rsid w:val="002067C9"/>
    <w:rsid w:val="0021047A"/>
    <w:rsid w:val="002121D4"/>
    <w:rsid w:val="002134DB"/>
    <w:rsid w:val="00214F9A"/>
    <w:rsid w:val="0022115E"/>
    <w:rsid w:val="0022335B"/>
    <w:rsid w:val="0022366A"/>
    <w:rsid w:val="0022620B"/>
    <w:rsid w:val="00227441"/>
    <w:rsid w:val="00233392"/>
    <w:rsid w:val="00241ACB"/>
    <w:rsid w:val="00245D9C"/>
    <w:rsid w:val="00251ADD"/>
    <w:rsid w:val="00252E58"/>
    <w:rsid w:val="00256D1C"/>
    <w:rsid w:val="00257CDF"/>
    <w:rsid w:val="002603DD"/>
    <w:rsid w:val="00262A47"/>
    <w:rsid w:val="0026308A"/>
    <w:rsid w:val="0026794F"/>
    <w:rsid w:val="00270299"/>
    <w:rsid w:val="00272477"/>
    <w:rsid w:val="00273557"/>
    <w:rsid w:val="00274311"/>
    <w:rsid w:val="002760FA"/>
    <w:rsid w:val="00282E5F"/>
    <w:rsid w:val="00285B08"/>
    <w:rsid w:val="00287B77"/>
    <w:rsid w:val="002921B6"/>
    <w:rsid w:val="00292FC8"/>
    <w:rsid w:val="002936E5"/>
    <w:rsid w:val="00293799"/>
    <w:rsid w:val="00296619"/>
    <w:rsid w:val="00297AC4"/>
    <w:rsid w:val="002A0793"/>
    <w:rsid w:val="002A3F91"/>
    <w:rsid w:val="002A4964"/>
    <w:rsid w:val="002A5B07"/>
    <w:rsid w:val="002B360B"/>
    <w:rsid w:val="002B4961"/>
    <w:rsid w:val="002B63ED"/>
    <w:rsid w:val="002C1F90"/>
    <w:rsid w:val="002C6CBB"/>
    <w:rsid w:val="002D1D59"/>
    <w:rsid w:val="002D5425"/>
    <w:rsid w:val="002D62E3"/>
    <w:rsid w:val="002E06E8"/>
    <w:rsid w:val="002E48E6"/>
    <w:rsid w:val="002E657A"/>
    <w:rsid w:val="002E675F"/>
    <w:rsid w:val="002F3057"/>
    <w:rsid w:val="002F45AC"/>
    <w:rsid w:val="00302FF4"/>
    <w:rsid w:val="003078D1"/>
    <w:rsid w:val="00307940"/>
    <w:rsid w:val="0031197B"/>
    <w:rsid w:val="0031265D"/>
    <w:rsid w:val="003130A0"/>
    <w:rsid w:val="0031441B"/>
    <w:rsid w:val="003200BA"/>
    <w:rsid w:val="00321A78"/>
    <w:rsid w:val="003225DA"/>
    <w:rsid w:val="00324A0B"/>
    <w:rsid w:val="0033033B"/>
    <w:rsid w:val="0033353D"/>
    <w:rsid w:val="00334E5B"/>
    <w:rsid w:val="00334FFA"/>
    <w:rsid w:val="00336AA1"/>
    <w:rsid w:val="003418C8"/>
    <w:rsid w:val="0034378F"/>
    <w:rsid w:val="00343B9C"/>
    <w:rsid w:val="00356AC8"/>
    <w:rsid w:val="00356D1E"/>
    <w:rsid w:val="003571D0"/>
    <w:rsid w:val="003571F6"/>
    <w:rsid w:val="003628CC"/>
    <w:rsid w:val="0036361F"/>
    <w:rsid w:val="00365188"/>
    <w:rsid w:val="00365810"/>
    <w:rsid w:val="00366F9F"/>
    <w:rsid w:val="003678B1"/>
    <w:rsid w:val="003714CA"/>
    <w:rsid w:val="0037174D"/>
    <w:rsid w:val="00371DED"/>
    <w:rsid w:val="00373574"/>
    <w:rsid w:val="003753DD"/>
    <w:rsid w:val="0037658A"/>
    <w:rsid w:val="0038030B"/>
    <w:rsid w:val="003867AE"/>
    <w:rsid w:val="003867FF"/>
    <w:rsid w:val="00387107"/>
    <w:rsid w:val="00387DBB"/>
    <w:rsid w:val="00392721"/>
    <w:rsid w:val="00393D9E"/>
    <w:rsid w:val="00397246"/>
    <w:rsid w:val="003A10E8"/>
    <w:rsid w:val="003A3A3B"/>
    <w:rsid w:val="003A5F8C"/>
    <w:rsid w:val="003A69FF"/>
    <w:rsid w:val="003A7A7F"/>
    <w:rsid w:val="003B21AD"/>
    <w:rsid w:val="003B52A0"/>
    <w:rsid w:val="003B6B1E"/>
    <w:rsid w:val="003C1066"/>
    <w:rsid w:val="003C45C5"/>
    <w:rsid w:val="003C6ED5"/>
    <w:rsid w:val="003D0A74"/>
    <w:rsid w:val="003D2DCD"/>
    <w:rsid w:val="003D6220"/>
    <w:rsid w:val="003D641D"/>
    <w:rsid w:val="003E1336"/>
    <w:rsid w:val="003E3DA7"/>
    <w:rsid w:val="003E6731"/>
    <w:rsid w:val="003E6B76"/>
    <w:rsid w:val="003F0094"/>
    <w:rsid w:val="003F0DF4"/>
    <w:rsid w:val="003F3EE8"/>
    <w:rsid w:val="003F4159"/>
    <w:rsid w:val="003F4510"/>
    <w:rsid w:val="003F55EA"/>
    <w:rsid w:val="003F6A96"/>
    <w:rsid w:val="00401D34"/>
    <w:rsid w:val="004043A4"/>
    <w:rsid w:val="004052C4"/>
    <w:rsid w:val="00414FB8"/>
    <w:rsid w:val="00416F62"/>
    <w:rsid w:val="004179DC"/>
    <w:rsid w:val="00431F6F"/>
    <w:rsid w:val="00433898"/>
    <w:rsid w:val="004413D6"/>
    <w:rsid w:val="00445ABA"/>
    <w:rsid w:val="00447A1A"/>
    <w:rsid w:val="004504A0"/>
    <w:rsid w:val="0045062A"/>
    <w:rsid w:val="00450C43"/>
    <w:rsid w:val="00453329"/>
    <w:rsid w:val="00464715"/>
    <w:rsid w:val="00466A3A"/>
    <w:rsid w:val="00466ABE"/>
    <w:rsid w:val="00470582"/>
    <w:rsid w:val="004715BA"/>
    <w:rsid w:val="00472C1E"/>
    <w:rsid w:val="00473754"/>
    <w:rsid w:val="00474560"/>
    <w:rsid w:val="00474B80"/>
    <w:rsid w:val="0048037C"/>
    <w:rsid w:val="004820B1"/>
    <w:rsid w:val="00485184"/>
    <w:rsid w:val="0048630F"/>
    <w:rsid w:val="00486463"/>
    <w:rsid w:val="00487BE0"/>
    <w:rsid w:val="0049055E"/>
    <w:rsid w:val="0049195D"/>
    <w:rsid w:val="00494582"/>
    <w:rsid w:val="00494AF1"/>
    <w:rsid w:val="004971E1"/>
    <w:rsid w:val="004978B7"/>
    <w:rsid w:val="004A1486"/>
    <w:rsid w:val="004A21DA"/>
    <w:rsid w:val="004A325F"/>
    <w:rsid w:val="004A3503"/>
    <w:rsid w:val="004B1F49"/>
    <w:rsid w:val="004B5303"/>
    <w:rsid w:val="004B6EA9"/>
    <w:rsid w:val="004B6EED"/>
    <w:rsid w:val="004C2AD1"/>
    <w:rsid w:val="004C369A"/>
    <w:rsid w:val="004C3F27"/>
    <w:rsid w:val="004C407A"/>
    <w:rsid w:val="004C6200"/>
    <w:rsid w:val="004D26FC"/>
    <w:rsid w:val="004D7CA6"/>
    <w:rsid w:val="004E6B3B"/>
    <w:rsid w:val="004F4BFF"/>
    <w:rsid w:val="0050271C"/>
    <w:rsid w:val="005062A3"/>
    <w:rsid w:val="00507D7A"/>
    <w:rsid w:val="00512BAA"/>
    <w:rsid w:val="00520CAF"/>
    <w:rsid w:val="00523FE0"/>
    <w:rsid w:val="00525224"/>
    <w:rsid w:val="00526215"/>
    <w:rsid w:val="00532146"/>
    <w:rsid w:val="005355EC"/>
    <w:rsid w:val="00537C43"/>
    <w:rsid w:val="0054513A"/>
    <w:rsid w:val="00545E6E"/>
    <w:rsid w:val="00546380"/>
    <w:rsid w:val="00547E86"/>
    <w:rsid w:val="00547FD9"/>
    <w:rsid w:val="00552476"/>
    <w:rsid w:val="00552A44"/>
    <w:rsid w:val="005533B2"/>
    <w:rsid w:val="005554AA"/>
    <w:rsid w:val="00557728"/>
    <w:rsid w:val="0056068C"/>
    <w:rsid w:val="00562323"/>
    <w:rsid w:val="005625D1"/>
    <w:rsid w:val="005663CE"/>
    <w:rsid w:val="00570732"/>
    <w:rsid w:val="00573355"/>
    <w:rsid w:val="005776A0"/>
    <w:rsid w:val="005841D3"/>
    <w:rsid w:val="00590497"/>
    <w:rsid w:val="00590F98"/>
    <w:rsid w:val="005923EC"/>
    <w:rsid w:val="00597442"/>
    <w:rsid w:val="005A33BB"/>
    <w:rsid w:val="005A3C00"/>
    <w:rsid w:val="005A401E"/>
    <w:rsid w:val="005A4277"/>
    <w:rsid w:val="005A5D1F"/>
    <w:rsid w:val="005B0D0F"/>
    <w:rsid w:val="005B27F2"/>
    <w:rsid w:val="005C6581"/>
    <w:rsid w:val="005D710B"/>
    <w:rsid w:val="005E3438"/>
    <w:rsid w:val="005E3F15"/>
    <w:rsid w:val="005E7C0B"/>
    <w:rsid w:val="005F1D8D"/>
    <w:rsid w:val="00604D55"/>
    <w:rsid w:val="006053B0"/>
    <w:rsid w:val="00605A87"/>
    <w:rsid w:val="00610B15"/>
    <w:rsid w:val="006116C6"/>
    <w:rsid w:val="006125C5"/>
    <w:rsid w:val="00612FDC"/>
    <w:rsid w:val="00616C3F"/>
    <w:rsid w:val="00622768"/>
    <w:rsid w:val="00623E3D"/>
    <w:rsid w:val="006273B7"/>
    <w:rsid w:val="0063164E"/>
    <w:rsid w:val="00632393"/>
    <w:rsid w:val="006349FB"/>
    <w:rsid w:val="00635D9D"/>
    <w:rsid w:val="0063714B"/>
    <w:rsid w:val="00637674"/>
    <w:rsid w:val="00643774"/>
    <w:rsid w:val="00643F4A"/>
    <w:rsid w:val="00644F5C"/>
    <w:rsid w:val="00651CBD"/>
    <w:rsid w:val="00653C48"/>
    <w:rsid w:val="00657495"/>
    <w:rsid w:val="006574E4"/>
    <w:rsid w:val="0066168E"/>
    <w:rsid w:val="00662018"/>
    <w:rsid w:val="00670363"/>
    <w:rsid w:val="006708E1"/>
    <w:rsid w:val="00670AF7"/>
    <w:rsid w:val="00671F8E"/>
    <w:rsid w:val="0067263A"/>
    <w:rsid w:val="00674EBA"/>
    <w:rsid w:val="00684D8E"/>
    <w:rsid w:val="0068688B"/>
    <w:rsid w:val="00691E28"/>
    <w:rsid w:val="00692090"/>
    <w:rsid w:val="00692A50"/>
    <w:rsid w:val="00695CCE"/>
    <w:rsid w:val="006A24FF"/>
    <w:rsid w:val="006A26FA"/>
    <w:rsid w:val="006A4FD6"/>
    <w:rsid w:val="006A5D08"/>
    <w:rsid w:val="006A6C0F"/>
    <w:rsid w:val="006B0FBB"/>
    <w:rsid w:val="006B1FEC"/>
    <w:rsid w:val="006B2692"/>
    <w:rsid w:val="006B2B0D"/>
    <w:rsid w:val="006B36F9"/>
    <w:rsid w:val="006B3B29"/>
    <w:rsid w:val="006B6AEF"/>
    <w:rsid w:val="006C0944"/>
    <w:rsid w:val="006C31F8"/>
    <w:rsid w:val="006C70B5"/>
    <w:rsid w:val="006C7AA4"/>
    <w:rsid w:val="006D0059"/>
    <w:rsid w:val="006D2254"/>
    <w:rsid w:val="006D648B"/>
    <w:rsid w:val="006E102F"/>
    <w:rsid w:val="006E353D"/>
    <w:rsid w:val="006E5B2C"/>
    <w:rsid w:val="006E65E8"/>
    <w:rsid w:val="006F0FF1"/>
    <w:rsid w:val="006F1FE3"/>
    <w:rsid w:val="006F2319"/>
    <w:rsid w:val="006F5313"/>
    <w:rsid w:val="00700181"/>
    <w:rsid w:val="007027C1"/>
    <w:rsid w:val="0070392C"/>
    <w:rsid w:val="00707D60"/>
    <w:rsid w:val="007126EC"/>
    <w:rsid w:val="0071349F"/>
    <w:rsid w:val="00714474"/>
    <w:rsid w:val="00721495"/>
    <w:rsid w:val="00721578"/>
    <w:rsid w:val="00723ECF"/>
    <w:rsid w:val="007244E5"/>
    <w:rsid w:val="00724AE3"/>
    <w:rsid w:val="0073683A"/>
    <w:rsid w:val="00737E13"/>
    <w:rsid w:val="00741094"/>
    <w:rsid w:val="007443B9"/>
    <w:rsid w:val="0074535D"/>
    <w:rsid w:val="00745714"/>
    <w:rsid w:val="0074582B"/>
    <w:rsid w:val="00745832"/>
    <w:rsid w:val="007467D3"/>
    <w:rsid w:val="00746B1F"/>
    <w:rsid w:val="007523FC"/>
    <w:rsid w:val="00752988"/>
    <w:rsid w:val="00752A54"/>
    <w:rsid w:val="00755D44"/>
    <w:rsid w:val="00756B06"/>
    <w:rsid w:val="00761A0C"/>
    <w:rsid w:val="007702DE"/>
    <w:rsid w:val="007833CA"/>
    <w:rsid w:val="00784410"/>
    <w:rsid w:val="00785D28"/>
    <w:rsid w:val="00791A4B"/>
    <w:rsid w:val="007A0AF5"/>
    <w:rsid w:val="007A3F69"/>
    <w:rsid w:val="007A5FDD"/>
    <w:rsid w:val="007A7B58"/>
    <w:rsid w:val="007B3305"/>
    <w:rsid w:val="007B6A9F"/>
    <w:rsid w:val="007B7B85"/>
    <w:rsid w:val="007C3B92"/>
    <w:rsid w:val="007D14E7"/>
    <w:rsid w:val="007D199E"/>
    <w:rsid w:val="007D3948"/>
    <w:rsid w:val="007D44EC"/>
    <w:rsid w:val="007D5049"/>
    <w:rsid w:val="007D5A13"/>
    <w:rsid w:val="007D60D4"/>
    <w:rsid w:val="007E1EE5"/>
    <w:rsid w:val="007E47BD"/>
    <w:rsid w:val="007E5AFC"/>
    <w:rsid w:val="007F621B"/>
    <w:rsid w:val="007F796F"/>
    <w:rsid w:val="008000FA"/>
    <w:rsid w:val="00800E80"/>
    <w:rsid w:val="00813C6F"/>
    <w:rsid w:val="00820E6B"/>
    <w:rsid w:val="008215F5"/>
    <w:rsid w:val="00827B6F"/>
    <w:rsid w:val="00831651"/>
    <w:rsid w:val="00832330"/>
    <w:rsid w:val="00835A8D"/>
    <w:rsid w:val="0083663C"/>
    <w:rsid w:val="00841CC1"/>
    <w:rsid w:val="00844103"/>
    <w:rsid w:val="008455C1"/>
    <w:rsid w:val="00845E53"/>
    <w:rsid w:val="0084774D"/>
    <w:rsid w:val="00847AD4"/>
    <w:rsid w:val="00850B5A"/>
    <w:rsid w:val="008513AB"/>
    <w:rsid w:val="00857B6B"/>
    <w:rsid w:val="00864F05"/>
    <w:rsid w:val="00865246"/>
    <w:rsid w:val="00866AC7"/>
    <w:rsid w:val="0087092C"/>
    <w:rsid w:val="00871413"/>
    <w:rsid w:val="00876EEF"/>
    <w:rsid w:val="0088018C"/>
    <w:rsid w:val="008847A0"/>
    <w:rsid w:val="00885A1B"/>
    <w:rsid w:val="00887B25"/>
    <w:rsid w:val="00890E40"/>
    <w:rsid w:val="00896894"/>
    <w:rsid w:val="00896C26"/>
    <w:rsid w:val="0089740D"/>
    <w:rsid w:val="008978BF"/>
    <w:rsid w:val="00897958"/>
    <w:rsid w:val="008A2F81"/>
    <w:rsid w:val="008A5956"/>
    <w:rsid w:val="008A5A20"/>
    <w:rsid w:val="008B105A"/>
    <w:rsid w:val="008B2047"/>
    <w:rsid w:val="008B21EA"/>
    <w:rsid w:val="008B718A"/>
    <w:rsid w:val="008B778C"/>
    <w:rsid w:val="008C565C"/>
    <w:rsid w:val="008C6B3A"/>
    <w:rsid w:val="008D0D87"/>
    <w:rsid w:val="008D2430"/>
    <w:rsid w:val="008D3005"/>
    <w:rsid w:val="008D5748"/>
    <w:rsid w:val="008D7135"/>
    <w:rsid w:val="008E0F57"/>
    <w:rsid w:val="008E4F37"/>
    <w:rsid w:val="008E5BC4"/>
    <w:rsid w:val="008F0812"/>
    <w:rsid w:val="008F0B53"/>
    <w:rsid w:val="008F0CCF"/>
    <w:rsid w:val="008F2336"/>
    <w:rsid w:val="008F57F6"/>
    <w:rsid w:val="00901654"/>
    <w:rsid w:val="00903395"/>
    <w:rsid w:val="0090503E"/>
    <w:rsid w:val="0090575C"/>
    <w:rsid w:val="00906252"/>
    <w:rsid w:val="009070BD"/>
    <w:rsid w:val="0090732A"/>
    <w:rsid w:val="00907BAB"/>
    <w:rsid w:val="00914858"/>
    <w:rsid w:val="00922FB9"/>
    <w:rsid w:val="0092567F"/>
    <w:rsid w:val="00932893"/>
    <w:rsid w:val="00935D3B"/>
    <w:rsid w:val="00936392"/>
    <w:rsid w:val="00936B88"/>
    <w:rsid w:val="00940692"/>
    <w:rsid w:val="009423E8"/>
    <w:rsid w:val="0094353D"/>
    <w:rsid w:val="00943FD6"/>
    <w:rsid w:val="00946895"/>
    <w:rsid w:val="00946F79"/>
    <w:rsid w:val="009521D7"/>
    <w:rsid w:val="00955077"/>
    <w:rsid w:val="00961401"/>
    <w:rsid w:val="00962474"/>
    <w:rsid w:val="00964110"/>
    <w:rsid w:val="009678D2"/>
    <w:rsid w:val="00971182"/>
    <w:rsid w:val="009712FF"/>
    <w:rsid w:val="009747B5"/>
    <w:rsid w:val="009752FD"/>
    <w:rsid w:val="0097616C"/>
    <w:rsid w:val="00982C79"/>
    <w:rsid w:val="00983509"/>
    <w:rsid w:val="00991CD0"/>
    <w:rsid w:val="0099246D"/>
    <w:rsid w:val="00992682"/>
    <w:rsid w:val="009941C0"/>
    <w:rsid w:val="00994D7B"/>
    <w:rsid w:val="00997EF9"/>
    <w:rsid w:val="009A18AE"/>
    <w:rsid w:val="009A3369"/>
    <w:rsid w:val="009A4490"/>
    <w:rsid w:val="009A4B9B"/>
    <w:rsid w:val="009A54E5"/>
    <w:rsid w:val="009A722F"/>
    <w:rsid w:val="009A7B60"/>
    <w:rsid w:val="009B0695"/>
    <w:rsid w:val="009B4540"/>
    <w:rsid w:val="009B68A6"/>
    <w:rsid w:val="009B6979"/>
    <w:rsid w:val="009C7E01"/>
    <w:rsid w:val="009D09E3"/>
    <w:rsid w:val="009D4165"/>
    <w:rsid w:val="009D4EE7"/>
    <w:rsid w:val="009E03FB"/>
    <w:rsid w:val="009E057F"/>
    <w:rsid w:val="009E327C"/>
    <w:rsid w:val="009E4B53"/>
    <w:rsid w:val="009F33B4"/>
    <w:rsid w:val="009F431F"/>
    <w:rsid w:val="009F4E70"/>
    <w:rsid w:val="009F7046"/>
    <w:rsid w:val="00A02DF4"/>
    <w:rsid w:val="00A03868"/>
    <w:rsid w:val="00A05057"/>
    <w:rsid w:val="00A059C6"/>
    <w:rsid w:val="00A05AAD"/>
    <w:rsid w:val="00A06EFF"/>
    <w:rsid w:val="00A1084F"/>
    <w:rsid w:val="00A108A7"/>
    <w:rsid w:val="00A13B75"/>
    <w:rsid w:val="00A16810"/>
    <w:rsid w:val="00A16A4C"/>
    <w:rsid w:val="00A16C49"/>
    <w:rsid w:val="00A23308"/>
    <w:rsid w:val="00A24DF0"/>
    <w:rsid w:val="00A30F6E"/>
    <w:rsid w:val="00A3123E"/>
    <w:rsid w:val="00A33FC7"/>
    <w:rsid w:val="00A35CB1"/>
    <w:rsid w:val="00A37DC0"/>
    <w:rsid w:val="00A41932"/>
    <w:rsid w:val="00A434AD"/>
    <w:rsid w:val="00A474BB"/>
    <w:rsid w:val="00A51429"/>
    <w:rsid w:val="00A5162D"/>
    <w:rsid w:val="00A52775"/>
    <w:rsid w:val="00A565D8"/>
    <w:rsid w:val="00A56E72"/>
    <w:rsid w:val="00A574FA"/>
    <w:rsid w:val="00A57BFD"/>
    <w:rsid w:val="00A61C76"/>
    <w:rsid w:val="00A64C28"/>
    <w:rsid w:val="00A651BD"/>
    <w:rsid w:val="00A81E3D"/>
    <w:rsid w:val="00A81F6C"/>
    <w:rsid w:val="00A82E42"/>
    <w:rsid w:val="00A83DC4"/>
    <w:rsid w:val="00A867FF"/>
    <w:rsid w:val="00A901A6"/>
    <w:rsid w:val="00A90405"/>
    <w:rsid w:val="00A9071F"/>
    <w:rsid w:val="00A915CD"/>
    <w:rsid w:val="00A9738A"/>
    <w:rsid w:val="00AA211D"/>
    <w:rsid w:val="00AA31A2"/>
    <w:rsid w:val="00AA53DD"/>
    <w:rsid w:val="00AB0CC9"/>
    <w:rsid w:val="00AB1FC9"/>
    <w:rsid w:val="00AB3B51"/>
    <w:rsid w:val="00AC2CC7"/>
    <w:rsid w:val="00AC7CDF"/>
    <w:rsid w:val="00AD2ADE"/>
    <w:rsid w:val="00AD2E42"/>
    <w:rsid w:val="00AD4BBE"/>
    <w:rsid w:val="00AD507F"/>
    <w:rsid w:val="00AD6BE0"/>
    <w:rsid w:val="00AE2529"/>
    <w:rsid w:val="00AF1F10"/>
    <w:rsid w:val="00AF20B6"/>
    <w:rsid w:val="00AF3E4B"/>
    <w:rsid w:val="00AF578B"/>
    <w:rsid w:val="00AF5AFB"/>
    <w:rsid w:val="00AF7518"/>
    <w:rsid w:val="00B00AD7"/>
    <w:rsid w:val="00B0704E"/>
    <w:rsid w:val="00B10A13"/>
    <w:rsid w:val="00B141CA"/>
    <w:rsid w:val="00B1702C"/>
    <w:rsid w:val="00B207BE"/>
    <w:rsid w:val="00B22163"/>
    <w:rsid w:val="00B23769"/>
    <w:rsid w:val="00B242B8"/>
    <w:rsid w:val="00B25091"/>
    <w:rsid w:val="00B25D59"/>
    <w:rsid w:val="00B30FD7"/>
    <w:rsid w:val="00B31EB4"/>
    <w:rsid w:val="00B33A43"/>
    <w:rsid w:val="00B376FE"/>
    <w:rsid w:val="00B42B6E"/>
    <w:rsid w:val="00B432F6"/>
    <w:rsid w:val="00B52849"/>
    <w:rsid w:val="00B64307"/>
    <w:rsid w:val="00B65FEF"/>
    <w:rsid w:val="00B66150"/>
    <w:rsid w:val="00B67869"/>
    <w:rsid w:val="00B67F19"/>
    <w:rsid w:val="00B701BE"/>
    <w:rsid w:val="00B774FF"/>
    <w:rsid w:val="00B830F2"/>
    <w:rsid w:val="00B90569"/>
    <w:rsid w:val="00B91EE0"/>
    <w:rsid w:val="00B92999"/>
    <w:rsid w:val="00B92BC3"/>
    <w:rsid w:val="00B9756D"/>
    <w:rsid w:val="00BA0144"/>
    <w:rsid w:val="00BA0D4E"/>
    <w:rsid w:val="00BA1E67"/>
    <w:rsid w:val="00BA6A57"/>
    <w:rsid w:val="00BA7D85"/>
    <w:rsid w:val="00BB7957"/>
    <w:rsid w:val="00BC0992"/>
    <w:rsid w:val="00BC207E"/>
    <w:rsid w:val="00BC2D52"/>
    <w:rsid w:val="00BD0882"/>
    <w:rsid w:val="00BD4D02"/>
    <w:rsid w:val="00BD6052"/>
    <w:rsid w:val="00BD6728"/>
    <w:rsid w:val="00BD7C7F"/>
    <w:rsid w:val="00BE0C5E"/>
    <w:rsid w:val="00BE1A10"/>
    <w:rsid w:val="00BE486E"/>
    <w:rsid w:val="00BE562B"/>
    <w:rsid w:val="00BF1527"/>
    <w:rsid w:val="00BF33E7"/>
    <w:rsid w:val="00BF650C"/>
    <w:rsid w:val="00BF7591"/>
    <w:rsid w:val="00BF7824"/>
    <w:rsid w:val="00C00069"/>
    <w:rsid w:val="00C02E0E"/>
    <w:rsid w:val="00C06545"/>
    <w:rsid w:val="00C117EB"/>
    <w:rsid w:val="00C15562"/>
    <w:rsid w:val="00C17276"/>
    <w:rsid w:val="00C17CC3"/>
    <w:rsid w:val="00C20CAB"/>
    <w:rsid w:val="00C20DAF"/>
    <w:rsid w:val="00C21786"/>
    <w:rsid w:val="00C21CDE"/>
    <w:rsid w:val="00C24888"/>
    <w:rsid w:val="00C30FB6"/>
    <w:rsid w:val="00C35620"/>
    <w:rsid w:val="00C366AE"/>
    <w:rsid w:val="00C438A9"/>
    <w:rsid w:val="00C43B40"/>
    <w:rsid w:val="00C44954"/>
    <w:rsid w:val="00C525B5"/>
    <w:rsid w:val="00C52727"/>
    <w:rsid w:val="00C52AB3"/>
    <w:rsid w:val="00C531C2"/>
    <w:rsid w:val="00C5625B"/>
    <w:rsid w:val="00C57537"/>
    <w:rsid w:val="00C604E5"/>
    <w:rsid w:val="00C628FB"/>
    <w:rsid w:val="00C6450C"/>
    <w:rsid w:val="00C6537E"/>
    <w:rsid w:val="00C66325"/>
    <w:rsid w:val="00C673B6"/>
    <w:rsid w:val="00C70DCD"/>
    <w:rsid w:val="00C7422F"/>
    <w:rsid w:val="00C74412"/>
    <w:rsid w:val="00C76AA8"/>
    <w:rsid w:val="00C86122"/>
    <w:rsid w:val="00C8729F"/>
    <w:rsid w:val="00C90DED"/>
    <w:rsid w:val="00C972ED"/>
    <w:rsid w:val="00CA3D60"/>
    <w:rsid w:val="00CA600E"/>
    <w:rsid w:val="00CA634B"/>
    <w:rsid w:val="00CA64DB"/>
    <w:rsid w:val="00CA6681"/>
    <w:rsid w:val="00CA70AF"/>
    <w:rsid w:val="00CA7B28"/>
    <w:rsid w:val="00CB35BB"/>
    <w:rsid w:val="00CB57DA"/>
    <w:rsid w:val="00CB6C21"/>
    <w:rsid w:val="00CB7B4B"/>
    <w:rsid w:val="00CC12EF"/>
    <w:rsid w:val="00CD29AB"/>
    <w:rsid w:val="00CD4459"/>
    <w:rsid w:val="00CD67C0"/>
    <w:rsid w:val="00CD7563"/>
    <w:rsid w:val="00CE0591"/>
    <w:rsid w:val="00CE1E67"/>
    <w:rsid w:val="00CF0DFA"/>
    <w:rsid w:val="00CF771E"/>
    <w:rsid w:val="00D015CF"/>
    <w:rsid w:val="00D02395"/>
    <w:rsid w:val="00D051CF"/>
    <w:rsid w:val="00D05841"/>
    <w:rsid w:val="00D10947"/>
    <w:rsid w:val="00D11F63"/>
    <w:rsid w:val="00D15C54"/>
    <w:rsid w:val="00D166FD"/>
    <w:rsid w:val="00D17805"/>
    <w:rsid w:val="00D17C46"/>
    <w:rsid w:val="00D201D8"/>
    <w:rsid w:val="00D213E5"/>
    <w:rsid w:val="00D24B8D"/>
    <w:rsid w:val="00D30E07"/>
    <w:rsid w:val="00D31B9B"/>
    <w:rsid w:val="00D35013"/>
    <w:rsid w:val="00D41354"/>
    <w:rsid w:val="00D47797"/>
    <w:rsid w:val="00D47C4B"/>
    <w:rsid w:val="00D516BE"/>
    <w:rsid w:val="00D538F1"/>
    <w:rsid w:val="00D56106"/>
    <w:rsid w:val="00D56BD8"/>
    <w:rsid w:val="00D60D0F"/>
    <w:rsid w:val="00D62FD0"/>
    <w:rsid w:val="00D63F7A"/>
    <w:rsid w:val="00D65ED8"/>
    <w:rsid w:val="00D67CFB"/>
    <w:rsid w:val="00D67F6C"/>
    <w:rsid w:val="00D721E3"/>
    <w:rsid w:val="00D72D38"/>
    <w:rsid w:val="00D74317"/>
    <w:rsid w:val="00D77C78"/>
    <w:rsid w:val="00D82485"/>
    <w:rsid w:val="00D86101"/>
    <w:rsid w:val="00D908D9"/>
    <w:rsid w:val="00D925AD"/>
    <w:rsid w:val="00DA3762"/>
    <w:rsid w:val="00DA4A9D"/>
    <w:rsid w:val="00DA5288"/>
    <w:rsid w:val="00DB1913"/>
    <w:rsid w:val="00DC0C91"/>
    <w:rsid w:val="00DC2A8B"/>
    <w:rsid w:val="00DD2C76"/>
    <w:rsid w:val="00DD7DB4"/>
    <w:rsid w:val="00DE2F47"/>
    <w:rsid w:val="00DE334B"/>
    <w:rsid w:val="00DE50DC"/>
    <w:rsid w:val="00DE53CA"/>
    <w:rsid w:val="00DE6803"/>
    <w:rsid w:val="00DF34C8"/>
    <w:rsid w:val="00DF423A"/>
    <w:rsid w:val="00DF4268"/>
    <w:rsid w:val="00DF5045"/>
    <w:rsid w:val="00E00D37"/>
    <w:rsid w:val="00E037B9"/>
    <w:rsid w:val="00E04533"/>
    <w:rsid w:val="00E04D83"/>
    <w:rsid w:val="00E05387"/>
    <w:rsid w:val="00E07A5D"/>
    <w:rsid w:val="00E1187B"/>
    <w:rsid w:val="00E11BE2"/>
    <w:rsid w:val="00E13481"/>
    <w:rsid w:val="00E14964"/>
    <w:rsid w:val="00E14B1D"/>
    <w:rsid w:val="00E20654"/>
    <w:rsid w:val="00E230BF"/>
    <w:rsid w:val="00E242C7"/>
    <w:rsid w:val="00E32FB8"/>
    <w:rsid w:val="00E3350F"/>
    <w:rsid w:val="00E344E5"/>
    <w:rsid w:val="00E347EC"/>
    <w:rsid w:val="00E34939"/>
    <w:rsid w:val="00E510EA"/>
    <w:rsid w:val="00E5145B"/>
    <w:rsid w:val="00E5324C"/>
    <w:rsid w:val="00E60115"/>
    <w:rsid w:val="00E6396B"/>
    <w:rsid w:val="00E74B16"/>
    <w:rsid w:val="00E82563"/>
    <w:rsid w:val="00E8320D"/>
    <w:rsid w:val="00E83C24"/>
    <w:rsid w:val="00E86D42"/>
    <w:rsid w:val="00E87E2D"/>
    <w:rsid w:val="00E96C6D"/>
    <w:rsid w:val="00EA28E6"/>
    <w:rsid w:val="00EB3EF1"/>
    <w:rsid w:val="00EB768C"/>
    <w:rsid w:val="00EC1FC6"/>
    <w:rsid w:val="00EC21C9"/>
    <w:rsid w:val="00EC2B1B"/>
    <w:rsid w:val="00EC5549"/>
    <w:rsid w:val="00EC575A"/>
    <w:rsid w:val="00EC64EE"/>
    <w:rsid w:val="00EC6F0D"/>
    <w:rsid w:val="00EC7E65"/>
    <w:rsid w:val="00ED277E"/>
    <w:rsid w:val="00ED2EDA"/>
    <w:rsid w:val="00ED4037"/>
    <w:rsid w:val="00EE64AF"/>
    <w:rsid w:val="00EE7C9A"/>
    <w:rsid w:val="00EF05B8"/>
    <w:rsid w:val="00EF0B1E"/>
    <w:rsid w:val="00EF356F"/>
    <w:rsid w:val="00EF36E0"/>
    <w:rsid w:val="00EF509A"/>
    <w:rsid w:val="00F01491"/>
    <w:rsid w:val="00F040B6"/>
    <w:rsid w:val="00F041AA"/>
    <w:rsid w:val="00F04FEE"/>
    <w:rsid w:val="00F05D2E"/>
    <w:rsid w:val="00F06385"/>
    <w:rsid w:val="00F112D4"/>
    <w:rsid w:val="00F136E9"/>
    <w:rsid w:val="00F15445"/>
    <w:rsid w:val="00F16B04"/>
    <w:rsid w:val="00F17F43"/>
    <w:rsid w:val="00F210E0"/>
    <w:rsid w:val="00F2362D"/>
    <w:rsid w:val="00F23D2C"/>
    <w:rsid w:val="00F25332"/>
    <w:rsid w:val="00F27944"/>
    <w:rsid w:val="00F30511"/>
    <w:rsid w:val="00F311DF"/>
    <w:rsid w:val="00F313C7"/>
    <w:rsid w:val="00F32878"/>
    <w:rsid w:val="00F33926"/>
    <w:rsid w:val="00F34D9E"/>
    <w:rsid w:val="00F37052"/>
    <w:rsid w:val="00F42961"/>
    <w:rsid w:val="00F42994"/>
    <w:rsid w:val="00F43CF6"/>
    <w:rsid w:val="00F46F69"/>
    <w:rsid w:val="00F572B1"/>
    <w:rsid w:val="00F7553A"/>
    <w:rsid w:val="00F80A80"/>
    <w:rsid w:val="00F84208"/>
    <w:rsid w:val="00F8756F"/>
    <w:rsid w:val="00F87847"/>
    <w:rsid w:val="00F918C6"/>
    <w:rsid w:val="00FA05BA"/>
    <w:rsid w:val="00FA3B41"/>
    <w:rsid w:val="00FA3C0D"/>
    <w:rsid w:val="00FA45E7"/>
    <w:rsid w:val="00FA5B0F"/>
    <w:rsid w:val="00FA7654"/>
    <w:rsid w:val="00FB5894"/>
    <w:rsid w:val="00FC0E4C"/>
    <w:rsid w:val="00FC25D5"/>
    <w:rsid w:val="00FC307D"/>
    <w:rsid w:val="00FD245F"/>
    <w:rsid w:val="00FD2C12"/>
    <w:rsid w:val="00FD2F8B"/>
    <w:rsid w:val="00FD50AA"/>
    <w:rsid w:val="00FE78E6"/>
    <w:rsid w:val="00FF1AFA"/>
    <w:rsid w:val="00FF280E"/>
    <w:rsid w:val="00FF2D64"/>
    <w:rsid w:val="00FF7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316155"/>
  <w14:defaultImageDpi w14:val="300"/>
  <w15:docId w15:val="{D7566911-AEBC-4275-A571-8822454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330"/>
    <w:pPr>
      <w:tabs>
        <w:tab w:val="left" w:pos="576"/>
      </w:tabs>
      <w:spacing w:after="120" w:line="324" w:lineRule="auto"/>
    </w:pPr>
    <w:rPr>
      <w:rFonts w:ascii="Palatino" w:hAnsi="Palatino"/>
      <w:szCs w:val="24"/>
    </w:rPr>
  </w:style>
  <w:style w:type="paragraph" w:styleId="Heading1">
    <w:name w:val="heading 1"/>
    <w:basedOn w:val="Normal"/>
    <w:next w:val="Normal"/>
    <w:link w:val="Heading1Char"/>
    <w:uiPriority w:val="9"/>
    <w:qFormat/>
    <w:rsid w:val="007214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02A7"/>
    <w:pPr>
      <w:keepNext/>
      <w:keepLines/>
      <w:spacing w:before="200"/>
      <w:outlineLvl w:val="1"/>
    </w:pPr>
    <w:rPr>
      <w:rFonts w:eastAsia="MS Gothic"/>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Normal"/>
    <w:link w:val="HeaderChar"/>
    <w:uiPriority w:val="99"/>
    <w:unhideWhenUsed/>
    <w:rsid w:val="008C6B3A"/>
    <w:pPr>
      <w:tabs>
        <w:tab w:val="center" w:pos="4320"/>
        <w:tab w:val="right" w:pos="8640"/>
      </w:tabs>
    </w:pPr>
  </w:style>
  <w:style w:type="character" w:customStyle="1" w:styleId="HeaderChar">
    <w:name w:val="Header Char"/>
    <w:basedOn w:val="DefaultParagraphFont"/>
    <w:link w:val="Header"/>
    <w:uiPriority w:val="99"/>
    <w:rsid w:val="008C6B3A"/>
  </w:style>
  <w:style w:type="paragraph" w:styleId="Footer">
    <w:name w:val="footer"/>
    <w:basedOn w:val="Footer2"/>
    <w:link w:val="FooterChar"/>
    <w:uiPriority w:val="99"/>
    <w:unhideWhenUsed/>
    <w:rsid w:val="0090503E"/>
    <w:pPr>
      <w:ind w:right="-1638" w:firstLine="0"/>
      <w:jc w:val="right"/>
    </w:pPr>
  </w:style>
  <w:style w:type="character" w:customStyle="1" w:styleId="FooterChar">
    <w:name w:val="Footer Char"/>
    <w:link w:val="Footer"/>
    <w:uiPriority w:val="99"/>
    <w:rsid w:val="0090503E"/>
    <w:rPr>
      <w:rFonts w:ascii="Helvetica" w:hAnsi="Helvetica"/>
      <w:color w:val="004C97"/>
      <w:sz w:val="16"/>
    </w:rPr>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1602A7"/>
    <w:rPr>
      <w:rFonts w:ascii="Helvetica" w:eastAsia="MS Gothic" w:hAnsi="Helvetica" w:cs="Times New Roman"/>
      <w:b/>
      <w:bCs/>
      <w:color w:val="63666A"/>
      <w:sz w:val="19"/>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qFormat/>
    <w:rsid w:val="00D30E07"/>
    <w:pPr>
      <w:ind w:firstLine="720"/>
    </w:pPr>
    <w:rPr>
      <w:rFonts w:ascii="Helvetica" w:hAnsi="Helvetica"/>
      <w:color w:val="004C97"/>
      <w:sz w:val="14"/>
      <w:szCs w:val="24"/>
    </w:rPr>
  </w:style>
  <w:style w:type="character" w:styleId="PageNumber">
    <w:name w:val="page number"/>
    <w:basedOn w:val="DefaultParagraphFont"/>
    <w:uiPriority w:val="99"/>
    <w:semiHidden/>
    <w:unhideWhenUsed/>
    <w:qFormat/>
    <w:rsid w:val="007126EC"/>
  </w:style>
  <w:style w:type="paragraph" w:customStyle="1" w:styleId="MediumGrid21">
    <w:name w:val="Medium Grid 21"/>
    <w:uiPriority w:val="1"/>
    <w:rsid w:val="002C6CBB"/>
    <w:pPr>
      <w:tabs>
        <w:tab w:val="left" w:pos="360"/>
      </w:tabs>
    </w:pPr>
    <w:rPr>
      <w:rFonts w:ascii="Palatino" w:hAnsi="Palatino"/>
      <w:szCs w:val="24"/>
    </w:rPr>
  </w:style>
  <w:style w:type="paragraph" w:customStyle="1" w:styleId="FooterPage">
    <w:name w:val="Footer Page #"/>
    <w:basedOn w:val="Footer2"/>
    <w:rsid w:val="00935D3B"/>
    <w:pPr>
      <w:ind w:right="-990" w:firstLine="0"/>
      <w:jc w:val="right"/>
    </w:pPr>
  </w:style>
  <w:style w:type="paragraph" w:customStyle="1" w:styleId="FooterpgBLK">
    <w:name w:val="Footer pg#  BLK"/>
    <w:qFormat/>
    <w:rsid w:val="00D24B8D"/>
    <w:pPr>
      <w:ind w:firstLine="720"/>
      <w:jc w:val="right"/>
    </w:pPr>
    <w:rPr>
      <w:rFonts w:ascii="Helvetica" w:hAnsi="Helvetica"/>
      <w:color w:val="000000"/>
      <w:sz w:val="16"/>
      <w:szCs w:val="24"/>
    </w:rPr>
  </w:style>
  <w:style w:type="paragraph" w:customStyle="1" w:styleId="MemoText1">
    <w:name w:val="Memo Text 1"/>
    <w:basedOn w:val="NoSpacing"/>
    <w:qFormat/>
    <w:rsid w:val="00D24B8D"/>
    <w:pPr>
      <w:tabs>
        <w:tab w:val="clear" w:pos="576"/>
        <w:tab w:val="left" w:pos="1080"/>
      </w:tabs>
      <w:spacing w:line="360" w:lineRule="auto"/>
      <w:ind w:left="1339"/>
    </w:pPr>
    <w:rPr>
      <w:szCs w:val="20"/>
    </w:rPr>
  </w:style>
  <w:style w:type="paragraph" w:customStyle="1" w:styleId="FooterpgBlue">
    <w:name w:val="Footer pg# Blue"/>
    <w:basedOn w:val="FooterpgBLK"/>
    <w:qFormat/>
    <w:rsid w:val="00D24B8D"/>
    <w:rPr>
      <w:color w:val="004C97"/>
      <w:sz w:val="14"/>
    </w:rPr>
  </w:style>
  <w:style w:type="paragraph" w:customStyle="1" w:styleId="MemoTextBold">
    <w:name w:val="MemoTextBold"/>
    <w:basedOn w:val="MemoText1"/>
    <w:qFormat/>
    <w:rsid w:val="00D24B8D"/>
    <w:pPr>
      <w:pBdr>
        <w:top w:val="single" w:sz="18" w:space="1" w:color="auto"/>
      </w:pBdr>
      <w:ind w:left="0"/>
    </w:pPr>
    <w:rPr>
      <w:rFonts w:ascii="Helvetica" w:hAnsi="Helvetica"/>
      <w:b/>
    </w:rPr>
  </w:style>
  <w:style w:type="paragraph" w:styleId="NoSpacing">
    <w:name w:val="No Spacing"/>
    <w:uiPriority w:val="1"/>
    <w:rsid w:val="00D24B8D"/>
    <w:pPr>
      <w:tabs>
        <w:tab w:val="left" w:pos="576"/>
      </w:tabs>
    </w:pPr>
    <w:rPr>
      <w:rFonts w:ascii="Palatino" w:hAnsi="Palatino"/>
      <w:szCs w:val="24"/>
    </w:rPr>
  </w:style>
  <w:style w:type="character" w:styleId="UnresolvedMention">
    <w:name w:val="Unresolved Mention"/>
    <w:basedOn w:val="DefaultParagraphFont"/>
    <w:uiPriority w:val="99"/>
    <w:semiHidden/>
    <w:unhideWhenUsed/>
    <w:rsid w:val="002D5425"/>
    <w:rPr>
      <w:color w:val="808080"/>
      <w:shd w:val="clear" w:color="auto" w:fill="E6E6E6"/>
    </w:rPr>
  </w:style>
  <w:style w:type="paragraph" w:styleId="ListParagraph">
    <w:name w:val="List Paragraph"/>
    <w:basedOn w:val="Normal"/>
    <w:uiPriority w:val="34"/>
    <w:qFormat/>
    <w:rsid w:val="005A33BB"/>
    <w:pPr>
      <w:ind w:left="720"/>
      <w:contextualSpacing/>
    </w:pPr>
  </w:style>
  <w:style w:type="character" w:customStyle="1" w:styleId="Heading1Char">
    <w:name w:val="Heading 1 Char"/>
    <w:basedOn w:val="DefaultParagraphFont"/>
    <w:link w:val="Heading1"/>
    <w:uiPriority w:val="9"/>
    <w:rsid w:val="0072149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39236">
      <w:bodyDiv w:val="1"/>
      <w:marLeft w:val="0"/>
      <w:marRight w:val="0"/>
      <w:marTop w:val="0"/>
      <w:marBottom w:val="0"/>
      <w:divBdr>
        <w:top w:val="none" w:sz="0" w:space="0" w:color="auto"/>
        <w:left w:val="none" w:sz="0" w:space="0" w:color="auto"/>
        <w:bottom w:val="none" w:sz="0" w:space="0" w:color="auto"/>
        <w:right w:val="none" w:sz="0" w:space="0" w:color="auto"/>
      </w:divBdr>
      <w:divsChild>
        <w:div w:id="1358696036">
          <w:marLeft w:val="547"/>
          <w:marRight w:val="0"/>
          <w:marTop w:val="115"/>
          <w:marBottom w:val="0"/>
          <w:divBdr>
            <w:top w:val="none" w:sz="0" w:space="0" w:color="auto"/>
            <w:left w:val="none" w:sz="0" w:space="0" w:color="auto"/>
            <w:bottom w:val="none" w:sz="0" w:space="0" w:color="auto"/>
            <w:right w:val="none" w:sz="0" w:space="0" w:color="auto"/>
          </w:divBdr>
        </w:div>
        <w:div w:id="1035931798">
          <w:marLeft w:val="547"/>
          <w:marRight w:val="0"/>
          <w:marTop w:val="115"/>
          <w:marBottom w:val="0"/>
          <w:divBdr>
            <w:top w:val="none" w:sz="0" w:space="0" w:color="auto"/>
            <w:left w:val="none" w:sz="0" w:space="0" w:color="auto"/>
            <w:bottom w:val="none" w:sz="0" w:space="0" w:color="auto"/>
            <w:right w:val="none" w:sz="0" w:space="0" w:color="auto"/>
          </w:divBdr>
        </w:div>
        <w:div w:id="465508697">
          <w:marLeft w:val="547"/>
          <w:marRight w:val="0"/>
          <w:marTop w:val="115"/>
          <w:marBottom w:val="0"/>
          <w:divBdr>
            <w:top w:val="none" w:sz="0" w:space="0" w:color="auto"/>
            <w:left w:val="none" w:sz="0" w:space="0" w:color="auto"/>
            <w:bottom w:val="none" w:sz="0" w:space="0" w:color="auto"/>
            <w:right w:val="none" w:sz="0" w:space="0" w:color="auto"/>
          </w:divBdr>
        </w:div>
      </w:divsChild>
    </w:div>
    <w:div w:id="463038422">
      <w:bodyDiv w:val="1"/>
      <w:marLeft w:val="0"/>
      <w:marRight w:val="0"/>
      <w:marTop w:val="0"/>
      <w:marBottom w:val="0"/>
      <w:divBdr>
        <w:top w:val="none" w:sz="0" w:space="0" w:color="auto"/>
        <w:left w:val="none" w:sz="0" w:space="0" w:color="auto"/>
        <w:bottom w:val="none" w:sz="0" w:space="0" w:color="auto"/>
        <w:right w:val="none" w:sz="0" w:space="0" w:color="auto"/>
      </w:divBdr>
    </w:div>
    <w:div w:id="7355197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39">
          <w:marLeft w:val="547"/>
          <w:marRight w:val="0"/>
          <w:marTop w:val="86"/>
          <w:marBottom w:val="0"/>
          <w:divBdr>
            <w:top w:val="none" w:sz="0" w:space="0" w:color="auto"/>
            <w:left w:val="none" w:sz="0" w:space="0" w:color="auto"/>
            <w:bottom w:val="none" w:sz="0" w:space="0" w:color="auto"/>
            <w:right w:val="none" w:sz="0" w:space="0" w:color="auto"/>
          </w:divBdr>
        </w:div>
        <w:div w:id="2013214945">
          <w:marLeft w:val="547"/>
          <w:marRight w:val="0"/>
          <w:marTop w:val="86"/>
          <w:marBottom w:val="0"/>
          <w:divBdr>
            <w:top w:val="none" w:sz="0" w:space="0" w:color="auto"/>
            <w:left w:val="none" w:sz="0" w:space="0" w:color="auto"/>
            <w:bottom w:val="none" w:sz="0" w:space="0" w:color="auto"/>
            <w:right w:val="none" w:sz="0" w:space="0" w:color="auto"/>
          </w:divBdr>
        </w:div>
        <w:div w:id="1549106964">
          <w:marLeft w:val="547"/>
          <w:marRight w:val="0"/>
          <w:marTop w:val="86"/>
          <w:marBottom w:val="0"/>
          <w:divBdr>
            <w:top w:val="none" w:sz="0" w:space="0" w:color="auto"/>
            <w:left w:val="none" w:sz="0" w:space="0" w:color="auto"/>
            <w:bottom w:val="none" w:sz="0" w:space="0" w:color="auto"/>
            <w:right w:val="none" w:sz="0" w:space="0" w:color="auto"/>
          </w:divBdr>
        </w:div>
        <w:div w:id="788398776">
          <w:marLeft w:val="1166"/>
          <w:marRight w:val="0"/>
          <w:marTop w:val="86"/>
          <w:marBottom w:val="0"/>
          <w:divBdr>
            <w:top w:val="none" w:sz="0" w:space="0" w:color="auto"/>
            <w:left w:val="none" w:sz="0" w:space="0" w:color="auto"/>
            <w:bottom w:val="none" w:sz="0" w:space="0" w:color="auto"/>
            <w:right w:val="none" w:sz="0" w:space="0" w:color="auto"/>
          </w:divBdr>
        </w:div>
        <w:div w:id="1749420388">
          <w:marLeft w:val="1800"/>
          <w:marRight w:val="0"/>
          <w:marTop w:val="86"/>
          <w:marBottom w:val="0"/>
          <w:divBdr>
            <w:top w:val="none" w:sz="0" w:space="0" w:color="auto"/>
            <w:left w:val="none" w:sz="0" w:space="0" w:color="auto"/>
            <w:bottom w:val="none" w:sz="0" w:space="0" w:color="auto"/>
            <w:right w:val="none" w:sz="0" w:space="0" w:color="auto"/>
          </w:divBdr>
        </w:div>
        <w:div w:id="193999654">
          <w:marLeft w:val="1166"/>
          <w:marRight w:val="0"/>
          <w:marTop w:val="86"/>
          <w:marBottom w:val="0"/>
          <w:divBdr>
            <w:top w:val="none" w:sz="0" w:space="0" w:color="auto"/>
            <w:left w:val="none" w:sz="0" w:space="0" w:color="auto"/>
            <w:bottom w:val="none" w:sz="0" w:space="0" w:color="auto"/>
            <w:right w:val="none" w:sz="0" w:space="0" w:color="auto"/>
          </w:divBdr>
        </w:div>
        <w:div w:id="1061715400">
          <w:marLeft w:val="1800"/>
          <w:marRight w:val="0"/>
          <w:marTop w:val="86"/>
          <w:marBottom w:val="0"/>
          <w:divBdr>
            <w:top w:val="none" w:sz="0" w:space="0" w:color="auto"/>
            <w:left w:val="none" w:sz="0" w:space="0" w:color="auto"/>
            <w:bottom w:val="none" w:sz="0" w:space="0" w:color="auto"/>
            <w:right w:val="none" w:sz="0" w:space="0" w:color="auto"/>
          </w:divBdr>
        </w:div>
        <w:div w:id="372972559">
          <w:marLeft w:val="1166"/>
          <w:marRight w:val="0"/>
          <w:marTop w:val="86"/>
          <w:marBottom w:val="0"/>
          <w:divBdr>
            <w:top w:val="none" w:sz="0" w:space="0" w:color="auto"/>
            <w:left w:val="none" w:sz="0" w:space="0" w:color="auto"/>
            <w:bottom w:val="none" w:sz="0" w:space="0" w:color="auto"/>
            <w:right w:val="none" w:sz="0" w:space="0" w:color="auto"/>
          </w:divBdr>
        </w:div>
        <w:div w:id="1455363118">
          <w:marLeft w:val="1800"/>
          <w:marRight w:val="0"/>
          <w:marTop w:val="86"/>
          <w:marBottom w:val="0"/>
          <w:divBdr>
            <w:top w:val="none" w:sz="0" w:space="0" w:color="auto"/>
            <w:left w:val="none" w:sz="0" w:space="0" w:color="auto"/>
            <w:bottom w:val="none" w:sz="0" w:space="0" w:color="auto"/>
            <w:right w:val="none" w:sz="0" w:space="0" w:color="auto"/>
          </w:divBdr>
        </w:div>
      </w:divsChild>
    </w:div>
    <w:div w:id="895051717">
      <w:bodyDiv w:val="1"/>
      <w:marLeft w:val="0"/>
      <w:marRight w:val="0"/>
      <w:marTop w:val="0"/>
      <w:marBottom w:val="0"/>
      <w:divBdr>
        <w:top w:val="none" w:sz="0" w:space="0" w:color="auto"/>
        <w:left w:val="none" w:sz="0" w:space="0" w:color="auto"/>
        <w:bottom w:val="none" w:sz="0" w:space="0" w:color="auto"/>
        <w:right w:val="none" w:sz="0" w:space="0" w:color="auto"/>
      </w:divBdr>
    </w:div>
    <w:div w:id="1920478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drennan@fnal.gov"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drennan@fnal.go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4.xml.rels><?xml version="1.0" encoding="UTF-8" standalone="yes"?>
<Relationships xmlns="http://schemas.openxmlformats.org/package/2006/relationships"><Relationship Id="rId1" Type="http://schemas.openxmlformats.org/officeDocument/2006/relationships/image" Target="media/image4.emf"/></Relationships>
</file>

<file path=word/_rels/header5.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69C7D-8F93-4761-A022-5630D0A1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Sandbox Studio</Company>
  <LinksUpToDate>false</LinksUpToDate>
  <CharactersWithSpaces>11357</CharactersWithSpaces>
  <SharedDoc>false</SharedDoc>
  <HLinks>
    <vt:vector size="18" baseType="variant">
      <vt:variant>
        <vt:i4>3276808</vt:i4>
      </vt:variant>
      <vt:variant>
        <vt:i4>0</vt:i4>
      </vt:variant>
      <vt:variant>
        <vt:i4>0</vt:i4>
      </vt:variant>
      <vt:variant>
        <vt:i4>5</vt:i4>
      </vt:variant>
      <vt:variant>
        <vt:lpwstr>mailto:name@fnal.gov</vt:lpwstr>
      </vt:variant>
      <vt:variant>
        <vt:lpwstr/>
      </vt:variant>
      <vt:variant>
        <vt:i4>5701680</vt:i4>
      </vt:variant>
      <vt:variant>
        <vt:i4>-1</vt:i4>
      </vt:variant>
      <vt:variant>
        <vt:i4>2052</vt:i4>
      </vt:variant>
      <vt:variant>
        <vt:i4>1</vt:i4>
      </vt:variant>
      <vt:variant>
        <vt:lpwstr>Letterhead_HeaderBlack_090415</vt:lpwstr>
      </vt:variant>
      <vt:variant>
        <vt:lpwstr/>
      </vt:variant>
      <vt:variant>
        <vt:i4>2555928</vt:i4>
      </vt:variant>
      <vt:variant>
        <vt:i4>-1</vt:i4>
      </vt:variant>
      <vt:variant>
        <vt:i4>2054</vt:i4>
      </vt:variant>
      <vt:variant>
        <vt:i4>1</vt:i4>
      </vt:variant>
      <vt:variant>
        <vt:lpwstr>Letterhead_P2FooterBlack_090415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Sandbox Studio</dc:creator>
  <cp:keywords/>
  <cp:lastModifiedBy>Craig C Drennan</cp:lastModifiedBy>
  <cp:revision>3</cp:revision>
  <cp:lastPrinted>2016-05-20T16:37:00Z</cp:lastPrinted>
  <dcterms:created xsi:type="dcterms:W3CDTF">2018-03-07T17:49:00Z</dcterms:created>
  <dcterms:modified xsi:type="dcterms:W3CDTF">2018-03-07T19:47:00Z</dcterms:modified>
</cp:coreProperties>
</file>