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86" w:rsidRDefault="00F1644E" w:rsidP="005A0CFC">
      <w:pPr>
        <w:jc w:val="center"/>
        <w:rPr>
          <w:sz w:val="48"/>
          <w:szCs w:val="48"/>
        </w:rPr>
      </w:pPr>
      <w:r>
        <w:rPr>
          <w:sz w:val="48"/>
          <w:szCs w:val="48"/>
        </w:rPr>
        <w:t xml:space="preserve">LCLS-II </w:t>
      </w:r>
      <w:r w:rsidR="00424333" w:rsidRPr="005A0CFC">
        <w:rPr>
          <w:sz w:val="48"/>
          <w:szCs w:val="48"/>
        </w:rPr>
        <w:t>CMTS Cavity Probe Calibrations</w:t>
      </w:r>
    </w:p>
    <w:p w:rsidR="005A0CFC" w:rsidRPr="00DF1D7C" w:rsidRDefault="005A0CFC" w:rsidP="005A0CFC">
      <w:pPr>
        <w:jc w:val="center"/>
        <w:rPr>
          <w:sz w:val="24"/>
          <w:szCs w:val="24"/>
        </w:rPr>
      </w:pPr>
      <w:r w:rsidRPr="00DF1D7C">
        <w:rPr>
          <w:sz w:val="24"/>
          <w:szCs w:val="24"/>
        </w:rPr>
        <w:t xml:space="preserve">Ed Cullerton, </w:t>
      </w:r>
      <w:r w:rsidR="00460B67" w:rsidRPr="00DF1D7C">
        <w:rPr>
          <w:sz w:val="24"/>
          <w:szCs w:val="24"/>
        </w:rPr>
        <w:t xml:space="preserve">Brian Chase, </w:t>
      </w:r>
      <w:r w:rsidR="00CC644D">
        <w:rPr>
          <w:sz w:val="24"/>
          <w:szCs w:val="24"/>
        </w:rPr>
        <w:t xml:space="preserve">John Reid, </w:t>
      </w:r>
      <w:r w:rsidR="00460B67" w:rsidRPr="00DF1D7C">
        <w:rPr>
          <w:sz w:val="24"/>
          <w:szCs w:val="24"/>
        </w:rPr>
        <w:t xml:space="preserve">Genfa Wu, </w:t>
      </w:r>
      <w:r w:rsidRPr="00DF1D7C">
        <w:rPr>
          <w:sz w:val="24"/>
          <w:szCs w:val="24"/>
        </w:rPr>
        <w:t>Timergali Khabiboulline, Moh</w:t>
      </w:r>
      <w:r w:rsidR="00460B67" w:rsidRPr="00DF1D7C">
        <w:rPr>
          <w:sz w:val="24"/>
          <w:szCs w:val="24"/>
        </w:rPr>
        <w:t>a</w:t>
      </w:r>
      <w:r w:rsidRPr="00DF1D7C">
        <w:rPr>
          <w:sz w:val="24"/>
          <w:szCs w:val="24"/>
        </w:rPr>
        <w:t>med Hassan, Paolo Berrutti</w:t>
      </w:r>
    </w:p>
    <w:p w:rsidR="005A0CFC" w:rsidRPr="00DF1D7C" w:rsidRDefault="005A0CFC" w:rsidP="005A0CFC">
      <w:pPr>
        <w:jc w:val="center"/>
        <w:rPr>
          <w:sz w:val="24"/>
          <w:szCs w:val="24"/>
        </w:rPr>
      </w:pPr>
      <w:r w:rsidRPr="00DF1D7C">
        <w:rPr>
          <w:sz w:val="24"/>
          <w:szCs w:val="24"/>
        </w:rPr>
        <w:t>9/16/2016</w:t>
      </w:r>
    </w:p>
    <w:p w:rsidR="00424333" w:rsidRDefault="00424333"/>
    <w:p w:rsidR="00424333" w:rsidRDefault="005A0CFC" w:rsidP="005A0CFC">
      <w:pPr>
        <w:ind w:firstLine="720"/>
      </w:pPr>
      <w:r>
        <w:t>Two</w:t>
      </w:r>
      <w:r w:rsidR="00424333">
        <w:t xml:space="preserve"> measurement procedure</w:t>
      </w:r>
      <w:r>
        <w:t>s</w:t>
      </w:r>
      <w:r w:rsidR="00424333">
        <w:t xml:space="preserve"> for the </w:t>
      </w:r>
      <w:r w:rsidR="00F1644E">
        <w:t xml:space="preserve">LCLS-II </w:t>
      </w:r>
      <w:proofErr w:type="spellStart"/>
      <w:r w:rsidR="00F1644E">
        <w:t>cryomodule</w:t>
      </w:r>
      <w:proofErr w:type="spellEnd"/>
      <w:r w:rsidR="00F1644E">
        <w:t xml:space="preserve"> </w:t>
      </w:r>
      <w:r w:rsidR="00424333">
        <w:t xml:space="preserve">cavity probe calibration at the LLRF front panel monitor </w:t>
      </w:r>
      <w:r>
        <w:t>are</w:t>
      </w:r>
      <w:r w:rsidR="00424333">
        <w:t xml:space="preserve"> presented in this note for comparison.  Both measurement procedure</w:t>
      </w:r>
      <w:r>
        <w:t>s</w:t>
      </w:r>
      <w:r w:rsidR="00424333">
        <w:t xml:space="preserve"> were repeated for cavities 1 and 4.</w:t>
      </w:r>
      <w:r>
        <w:t xml:space="preserve">  The results of the two measurement procedures are presented, along with final measurement results for all eight cavities in the </w:t>
      </w:r>
      <w:proofErr w:type="spellStart"/>
      <w:r>
        <w:t>cryomodule</w:t>
      </w:r>
      <w:proofErr w:type="spellEnd"/>
      <w:r>
        <w:t xml:space="preserve">.  </w:t>
      </w:r>
    </w:p>
    <w:p w:rsidR="008E61C9" w:rsidRDefault="005A0CFC" w:rsidP="005A0CFC">
      <w:pPr>
        <w:ind w:firstLine="720"/>
      </w:pPr>
      <w:r>
        <w:t>T</w:t>
      </w:r>
      <w:r w:rsidR="00424333">
        <w:t>he first measureme</w:t>
      </w:r>
      <w:r w:rsidR="008E61C9">
        <w:t xml:space="preserve">nt procedure </w:t>
      </w:r>
      <w:r>
        <w:t xml:space="preserve">for the cavity probe calibration at the LLRF front panel monitor </w:t>
      </w:r>
      <w:r w:rsidR="008E61C9">
        <w:t>is shown in figure 1.  A S11 measurement of the cable back to the cavity probe is made from the back of LLRF rack 231.  This measurement is added to a S21 measurement to the front panel monitor of the LLRF rack to obtain the total loss to the monitor</w:t>
      </w:r>
      <w:r>
        <w:t>, as shown in figure 1.</w:t>
      </w:r>
    </w:p>
    <w:p w:rsidR="008E61C9" w:rsidRDefault="008E61C9"/>
    <w:p w:rsidR="00424333" w:rsidRDefault="0003757E">
      <w:r>
        <w:rPr>
          <w:noProof/>
        </w:rPr>
        <w:drawing>
          <wp:inline distT="0" distB="0" distL="0" distR="0">
            <wp:extent cx="5935345" cy="2272030"/>
            <wp:effectExtent l="76200" t="76200" r="84455" b="711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2272030"/>
                    </a:xfrm>
                    <a:prstGeom prst="rect">
                      <a:avLst/>
                    </a:prstGeom>
                    <a:noFill/>
                    <a:ln>
                      <a:noFill/>
                    </a:ln>
                    <a:effectLst>
                      <a:glow rad="63500">
                        <a:schemeClr val="accent1">
                          <a:satMod val="175000"/>
                          <a:alpha val="40000"/>
                        </a:schemeClr>
                      </a:glow>
                    </a:effectLst>
                  </pic:spPr>
                </pic:pic>
              </a:graphicData>
            </a:graphic>
          </wp:inline>
        </w:drawing>
      </w:r>
    </w:p>
    <w:p w:rsidR="005A0CFC" w:rsidRDefault="008E61C9" w:rsidP="005A0CFC">
      <w:pPr>
        <w:jc w:val="center"/>
      </w:pPr>
      <w:r>
        <w:t>Figure 1.  Measurement procedure 1 of losses to the LLRF monitor.</w:t>
      </w:r>
    </w:p>
    <w:p w:rsidR="0003757E" w:rsidRDefault="0003757E" w:rsidP="005431BD"/>
    <w:p w:rsidR="005431BD" w:rsidRDefault="005431BD" w:rsidP="005431BD">
      <w:r>
        <w:t xml:space="preserve">The measured S11 data for cavities 1 and 4 are shown in figure 2.  The internal reflections of the cables </w:t>
      </w:r>
      <w:r w:rsidR="002D6AB6">
        <w:t>and the imperfect short of the cavity probe is</w:t>
      </w:r>
      <w:r>
        <w:t xml:space="preserve"> seen</w:t>
      </w:r>
      <w:r w:rsidR="002B4E3B">
        <w:t xml:space="preserve"> in the measurement</w:t>
      </w:r>
      <w:r>
        <w:t xml:space="preserve">.  </w:t>
      </w:r>
      <w:r w:rsidR="002D6AB6">
        <w:t xml:space="preserve">The reflections cause an impedance rotation around the real value for losses in the cable.  </w:t>
      </w:r>
      <w:r w:rsidR="006614B7">
        <w:t>This measurement is just</w:t>
      </w:r>
      <w:r w:rsidR="002B4E3B">
        <w:t xml:space="preserve"> a</w:t>
      </w:r>
      <w:r w:rsidR="006614B7">
        <w:t xml:space="preserve"> circle moving along the real axis of a smith chart, and the center</w:t>
      </w:r>
      <w:r w:rsidR="002B4E3B">
        <w:t xml:space="preserve"> of the circle</w:t>
      </w:r>
      <w:r w:rsidR="006614B7">
        <w:t xml:space="preserve"> is the loss of the cable.  </w:t>
      </w:r>
      <w:r>
        <w:t xml:space="preserve">The </w:t>
      </w:r>
      <w:r w:rsidR="002D6AB6">
        <w:t xml:space="preserve">value of the cable loss is shown by </w:t>
      </w:r>
      <w:r w:rsidR="002B4E3B">
        <w:t xml:space="preserve">line </w:t>
      </w:r>
      <w:r w:rsidR="002D6AB6">
        <w:t xml:space="preserve">in green.  </w:t>
      </w:r>
      <w:r>
        <w:t xml:space="preserve"> </w:t>
      </w:r>
    </w:p>
    <w:p w:rsidR="005431BD" w:rsidRDefault="005431BD" w:rsidP="005431BD">
      <w:pPr>
        <w:rPr>
          <w:noProof/>
        </w:rPr>
      </w:pPr>
      <w:r>
        <w:rPr>
          <w:noProof/>
        </w:rPr>
        <w:lastRenderedPageBreak/>
        <w:drawing>
          <wp:inline distT="0" distB="0" distL="0" distR="0">
            <wp:extent cx="5929630" cy="2654300"/>
            <wp:effectExtent l="76200" t="76200" r="71120" b="698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9630" cy="2654300"/>
                    </a:xfrm>
                    <a:prstGeom prst="rect">
                      <a:avLst/>
                    </a:prstGeom>
                    <a:noFill/>
                    <a:ln>
                      <a:noFill/>
                    </a:ln>
                    <a:effectLst>
                      <a:glow rad="63500">
                        <a:schemeClr val="accent1">
                          <a:satMod val="175000"/>
                          <a:alpha val="40000"/>
                        </a:schemeClr>
                      </a:glow>
                    </a:effectLst>
                  </pic:spPr>
                </pic:pic>
              </a:graphicData>
            </a:graphic>
          </wp:inline>
        </w:drawing>
      </w:r>
    </w:p>
    <w:p w:rsidR="005431BD" w:rsidRDefault="005431BD" w:rsidP="005431BD">
      <w:pPr>
        <w:jc w:val="center"/>
      </w:pPr>
      <w:r>
        <w:rPr>
          <w:noProof/>
        </w:rPr>
        <w:t>Figure 2.  S11 measurements from rack 231 to cavity probe.</w:t>
      </w:r>
    </w:p>
    <w:p w:rsidR="0003757E" w:rsidRDefault="0003757E" w:rsidP="008E61C9"/>
    <w:p w:rsidR="008E61C9" w:rsidRDefault="002D6AB6" w:rsidP="008E61C9">
      <w:r>
        <w:t xml:space="preserve">The measured S21 data is shown in figure 3.  </w:t>
      </w:r>
      <w:r w:rsidR="006614B7">
        <w:t>The measurement is straightforward and does not need any interpretation.</w:t>
      </w:r>
    </w:p>
    <w:p w:rsidR="006614B7" w:rsidRDefault="006614B7" w:rsidP="008E61C9"/>
    <w:p w:rsidR="006614B7" w:rsidRDefault="00890508" w:rsidP="008E61C9">
      <w:r>
        <w:rPr>
          <w:noProof/>
        </w:rPr>
        <w:drawing>
          <wp:inline distT="0" distB="0" distL="0" distR="0">
            <wp:extent cx="5935345" cy="2599055"/>
            <wp:effectExtent l="76200" t="76200" r="84455" b="679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2599055"/>
                    </a:xfrm>
                    <a:prstGeom prst="rect">
                      <a:avLst/>
                    </a:prstGeom>
                    <a:noFill/>
                    <a:ln>
                      <a:noFill/>
                    </a:ln>
                    <a:effectLst>
                      <a:glow rad="63500">
                        <a:schemeClr val="accent1">
                          <a:satMod val="175000"/>
                          <a:alpha val="40000"/>
                        </a:schemeClr>
                      </a:glow>
                    </a:effectLst>
                  </pic:spPr>
                </pic:pic>
              </a:graphicData>
            </a:graphic>
          </wp:inline>
        </w:drawing>
      </w:r>
    </w:p>
    <w:p w:rsidR="005931AF" w:rsidRDefault="005931AF" w:rsidP="005931AF">
      <w:pPr>
        <w:jc w:val="center"/>
      </w:pPr>
      <w:r>
        <w:t>Figure 3.  S21 measurements of component losses from back of rack to front panel monitor.</w:t>
      </w:r>
    </w:p>
    <w:p w:rsidR="003042B8" w:rsidRDefault="003042B8" w:rsidP="003042B8"/>
    <w:p w:rsidR="0003757E" w:rsidRDefault="0003757E" w:rsidP="003042B8"/>
    <w:p w:rsidR="0003757E" w:rsidRDefault="0003757E" w:rsidP="003042B8"/>
    <w:p w:rsidR="002D6AB6" w:rsidRDefault="003042B8" w:rsidP="008E61C9">
      <w:r>
        <w:lastRenderedPageBreak/>
        <w:t xml:space="preserve">The total calculated loss using measurement procedure 1 is shown in the table </w:t>
      </w:r>
      <w:r w:rsidR="009F1329">
        <w:t xml:space="preserve">1 </w:t>
      </w:r>
      <w:r>
        <w:t>below:</w:t>
      </w:r>
    </w:p>
    <w:tbl>
      <w:tblPr>
        <w:tblStyle w:val="TableGrid"/>
        <w:tblW w:w="0" w:type="auto"/>
        <w:tblLook w:val="04A0" w:firstRow="1" w:lastRow="0" w:firstColumn="1" w:lastColumn="0" w:noHBand="0" w:noVBand="1"/>
      </w:tblPr>
      <w:tblGrid>
        <w:gridCol w:w="1255"/>
        <w:gridCol w:w="2700"/>
        <w:gridCol w:w="3600"/>
        <w:gridCol w:w="1795"/>
      </w:tblGrid>
      <w:tr w:rsidR="0003757E" w:rsidRPr="0003757E" w:rsidTr="0003757E">
        <w:tc>
          <w:tcPr>
            <w:tcW w:w="1255" w:type="dxa"/>
          </w:tcPr>
          <w:p w:rsidR="0003757E" w:rsidRPr="0003757E" w:rsidRDefault="0003757E" w:rsidP="008E61C9"/>
        </w:tc>
        <w:tc>
          <w:tcPr>
            <w:tcW w:w="2700" w:type="dxa"/>
          </w:tcPr>
          <w:p w:rsidR="0003757E" w:rsidRPr="0003757E" w:rsidRDefault="0003757E" w:rsidP="008E61C9">
            <w:r w:rsidRPr="0003757E">
              <w:t>Cable losses to the probe</w:t>
            </w:r>
          </w:p>
        </w:tc>
        <w:tc>
          <w:tcPr>
            <w:tcW w:w="3600" w:type="dxa"/>
          </w:tcPr>
          <w:p w:rsidR="0003757E" w:rsidRPr="0003757E" w:rsidRDefault="0003757E" w:rsidP="008E61C9">
            <w:r w:rsidRPr="0003757E">
              <w:t>Component losses to the front panel</w:t>
            </w:r>
          </w:p>
        </w:tc>
        <w:tc>
          <w:tcPr>
            <w:tcW w:w="1795" w:type="dxa"/>
          </w:tcPr>
          <w:p w:rsidR="0003757E" w:rsidRPr="0003757E" w:rsidRDefault="0003757E" w:rsidP="008E61C9">
            <w:r w:rsidRPr="0003757E">
              <w:t>Total Loss</w:t>
            </w:r>
          </w:p>
        </w:tc>
      </w:tr>
      <w:tr w:rsidR="0003757E" w:rsidRPr="0003757E" w:rsidTr="0003757E">
        <w:tc>
          <w:tcPr>
            <w:tcW w:w="1255" w:type="dxa"/>
          </w:tcPr>
          <w:p w:rsidR="0003757E" w:rsidRPr="0003757E" w:rsidRDefault="0003757E" w:rsidP="008E61C9">
            <w:r w:rsidRPr="0003757E">
              <w:t>Cavity 1</w:t>
            </w:r>
          </w:p>
        </w:tc>
        <w:tc>
          <w:tcPr>
            <w:tcW w:w="2700" w:type="dxa"/>
          </w:tcPr>
          <w:p w:rsidR="0003757E" w:rsidRPr="0003757E" w:rsidRDefault="0003757E" w:rsidP="008E61C9">
            <w:r w:rsidRPr="0003757E">
              <w:t>-4.99 dB</w:t>
            </w:r>
          </w:p>
        </w:tc>
        <w:tc>
          <w:tcPr>
            <w:tcW w:w="3600" w:type="dxa"/>
          </w:tcPr>
          <w:p w:rsidR="0003757E" w:rsidRPr="0003757E" w:rsidRDefault="0003757E" w:rsidP="00890508">
            <w:r w:rsidRPr="0003757E">
              <w:t>-40.</w:t>
            </w:r>
            <w:r w:rsidR="00890508">
              <w:t>51</w:t>
            </w:r>
            <w:r w:rsidRPr="0003757E">
              <w:t xml:space="preserve"> dB</w:t>
            </w:r>
          </w:p>
        </w:tc>
        <w:tc>
          <w:tcPr>
            <w:tcW w:w="1795" w:type="dxa"/>
          </w:tcPr>
          <w:p w:rsidR="0003757E" w:rsidRPr="0003757E" w:rsidRDefault="0003757E" w:rsidP="00890508">
            <w:r w:rsidRPr="0003757E">
              <w:t>-45.</w:t>
            </w:r>
            <w:r w:rsidR="00890508">
              <w:t>5</w:t>
            </w:r>
            <w:r w:rsidRPr="0003757E">
              <w:t xml:space="preserve"> dB</w:t>
            </w:r>
          </w:p>
        </w:tc>
      </w:tr>
      <w:tr w:rsidR="0003757E" w:rsidRPr="0003757E" w:rsidTr="0003757E">
        <w:tc>
          <w:tcPr>
            <w:tcW w:w="1255" w:type="dxa"/>
          </w:tcPr>
          <w:p w:rsidR="0003757E" w:rsidRPr="0003757E" w:rsidRDefault="0003757E" w:rsidP="008E61C9">
            <w:r w:rsidRPr="0003757E">
              <w:t>Cavity 4</w:t>
            </w:r>
          </w:p>
        </w:tc>
        <w:tc>
          <w:tcPr>
            <w:tcW w:w="2700" w:type="dxa"/>
          </w:tcPr>
          <w:p w:rsidR="0003757E" w:rsidRPr="0003757E" w:rsidRDefault="0003757E" w:rsidP="008E61C9">
            <w:r w:rsidRPr="0003757E">
              <w:t>-5.15 dB</w:t>
            </w:r>
          </w:p>
        </w:tc>
        <w:tc>
          <w:tcPr>
            <w:tcW w:w="3600" w:type="dxa"/>
          </w:tcPr>
          <w:p w:rsidR="0003757E" w:rsidRPr="0003757E" w:rsidRDefault="0003757E" w:rsidP="00890508">
            <w:r w:rsidRPr="0003757E">
              <w:t>-41.1</w:t>
            </w:r>
            <w:r w:rsidR="00890508">
              <w:t>9</w:t>
            </w:r>
            <w:r w:rsidRPr="0003757E">
              <w:t xml:space="preserve"> dB</w:t>
            </w:r>
          </w:p>
        </w:tc>
        <w:tc>
          <w:tcPr>
            <w:tcW w:w="1795" w:type="dxa"/>
          </w:tcPr>
          <w:p w:rsidR="0003757E" w:rsidRPr="0003757E" w:rsidRDefault="0003757E" w:rsidP="00890508">
            <w:r w:rsidRPr="0003757E">
              <w:t>-46.</w:t>
            </w:r>
            <w:r w:rsidR="00890508">
              <w:t>34</w:t>
            </w:r>
            <w:r w:rsidRPr="0003757E">
              <w:t xml:space="preserve"> dB</w:t>
            </w:r>
          </w:p>
        </w:tc>
      </w:tr>
    </w:tbl>
    <w:p w:rsidR="009F1329" w:rsidRDefault="009F1329" w:rsidP="009F1329">
      <w:pPr>
        <w:jc w:val="center"/>
      </w:pPr>
      <w:r>
        <w:t>Table 1. Total loss calculated using measurement procedure 1.</w:t>
      </w:r>
    </w:p>
    <w:p w:rsidR="003836C6" w:rsidRDefault="003836C6" w:rsidP="008E61C9"/>
    <w:p w:rsidR="00424333" w:rsidRDefault="003836C6" w:rsidP="00E94F8F">
      <w:pPr>
        <w:ind w:firstLine="720"/>
      </w:pPr>
      <w:r>
        <w:t>T</w:t>
      </w:r>
      <w:r w:rsidR="008E61C9">
        <w:t xml:space="preserve">he second measurement procedure of the losses to the LLRF monitor is shown in figure </w:t>
      </w:r>
      <w:r w:rsidR="0029165E">
        <w:t>4</w:t>
      </w:r>
      <w:r w:rsidR="008E61C9">
        <w:t xml:space="preserve">.  A S11 measurement is made at the </w:t>
      </w:r>
      <w:proofErr w:type="spellStart"/>
      <w:r w:rsidR="008E61C9">
        <w:t>cryomodule</w:t>
      </w:r>
      <w:proofErr w:type="spellEnd"/>
      <w:r w:rsidR="008E61C9">
        <w:t xml:space="preserve"> flange to the cavity probe.  This measurement is added to the losses of the cable and components to the LLRF front panel to obtain the total loss to the monitor.  The measurement of the cable</w:t>
      </w:r>
      <w:r w:rsidR="002B4E3B">
        <w:t xml:space="preserve"> and component </w:t>
      </w:r>
      <w:r w:rsidR="008E61C9">
        <w:t xml:space="preserve">losses is made using a synthesizer and power meters as shown in figure </w:t>
      </w:r>
      <w:r w:rsidR="0029165E">
        <w:t>4</w:t>
      </w:r>
      <w:r w:rsidR="008E61C9">
        <w:t>.</w:t>
      </w:r>
    </w:p>
    <w:p w:rsidR="005A0CFC" w:rsidRDefault="005A0CFC" w:rsidP="008E61C9">
      <w:r>
        <w:rPr>
          <w:noProof/>
        </w:rPr>
        <w:drawing>
          <wp:inline distT="0" distB="0" distL="0" distR="0">
            <wp:extent cx="5931535" cy="2138680"/>
            <wp:effectExtent l="76200" t="76200" r="69215" b="71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2138680"/>
                    </a:xfrm>
                    <a:prstGeom prst="rect">
                      <a:avLst/>
                    </a:prstGeom>
                    <a:noFill/>
                    <a:ln>
                      <a:noFill/>
                    </a:ln>
                    <a:effectLst>
                      <a:glow rad="63500">
                        <a:schemeClr val="accent1">
                          <a:satMod val="175000"/>
                          <a:alpha val="40000"/>
                        </a:schemeClr>
                      </a:glow>
                    </a:effectLst>
                  </pic:spPr>
                </pic:pic>
              </a:graphicData>
            </a:graphic>
          </wp:inline>
        </w:drawing>
      </w:r>
    </w:p>
    <w:p w:rsidR="005A0CFC" w:rsidRDefault="005A0CFC" w:rsidP="005A0CFC">
      <w:pPr>
        <w:jc w:val="center"/>
      </w:pPr>
      <w:r>
        <w:t xml:space="preserve">Figure </w:t>
      </w:r>
      <w:r w:rsidR="0029165E">
        <w:t>4</w:t>
      </w:r>
      <w:r>
        <w:t>.  Measurement procedure 2 of losses to the LLRF monitor.</w:t>
      </w:r>
    </w:p>
    <w:p w:rsidR="005A0CFC" w:rsidRDefault="005A0CFC" w:rsidP="005A0CFC"/>
    <w:p w:rsidR="00424333" w:rsidRDefault="00892536">
      <w:r>
        <w:rPr>
          <w:noProof/>
        </w:rPr>
        <w:drawing>
          <wp:inline distT="0" distB="0" distL="0" distR="0">
            <wp:extent cx="5931329" cy="2056015"/>
            <wp:effectExtent l="76200" t="76200" r="69850" b="781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7842" cy="2079071"/>
                    </a:xfrm>
                    <a:prstGeom prst="rect">
                      <a:avLst/>
                    </a:prstGeom>
                    <a:noFill/>
                    <a:ln>
                      <a:noFill/>
                    </a:ln>
                    <a:effectLst>
                      <a:glow rad="63500">
                        <a:schemeClr val="accent1">
                          <a:satMod val="175000"/>
                          <a:alpha val="40000"/>
                        </a:schemeClr>
                      </a:glow>
                    </a:effectLst>
                  </pic:spPr>
                </pic:pic>
              </a:graphicData>
            </a:graphic>
          </wp:inline>
        </w:drawing>
      </w:r>
    </w:p>
    <w:p w:rsidR="00424333" w:rsidRDefault="0029165E" w:rsidP="003836C6">
      <w:pPr>
        <w:jc w:val="center"/>
      </w:pPr>
      <w:r>
        <w:t>Figure 5.  S11 measurement of cable losses from the flange to the cavity probe.</w:t>
      </w:r>
    </w:p>
    <w:p w:rsidR="0029165E" w:rsidRDefault="0029165E">
      <w:r>
        <w:lastRenderedPageBreak/>
        <w:t xml:space="preserve">Power meter readings for measurement of cable and component losses to the front panel are listed </w:t>
      </w:r>
      <w:r w:rsidR="009F1329">
        <w:t xml:space="preserve">in table 2 </w:t>
      </w:r>
      <w:r>
        <w:t>below:</w:t>
      </w:r>
    </w:p>
    <w:tbl>
      <w:tblPr>
        <w:tblStyle w:val="TableGrid"/>
        <w:tblW w:w="0" w:type="auto"/>
        <w:tblLook w:val="04A0" w:firstRow="1" w:lastRow="0" w:firstColumn="1" w:lastColumn="0" w:noHBand="0" w:noVBand="1"/>
      </w:tblPr>
      <w:tblGrid>
        <w:gridCol w:w="1435"/>
        <w:gridCol w:w="2520"/>
        <w:gridCol w:w="3057"/>
        <w:gridCol w:w="2338"/>
      </w:tblGrid>
      <w:tr w:rsidR="0003757E" w:rsidTr="0003757E">
        <w:tc>
          <w:tcPr>
            <w:tcW w:w="1435" w:type="dxa"/>
          </w:tcPr>
          <w:p w:rsidR="0003757E" w:rsidRDefault="0003757E"/>
        </w:tc>
        <w:tc>
          <w:tcPr>
            <w:tcW w:w="2520" w:type="dxa"/>
          </w:tcPr>
          <w:p w:rsidR="0003757E" w:rsidRDefault="0003757E">
            <w:r>
              <w:t>Power Meter at Source</w:t>
            </w:r>
          </w:p>
        </w:tc>
        <w:tc>
          <w:tcPr>
            <w:tcW w:w="3057" w:type="dxa"/>
          </w:tcPr>
          <w:p w:rsidR="0003757E" w:rsidRDefault="0003757E">
            <w:r>
              <w:t>Power Meter at Front Panel</w:t>
            </w:r>
          </w:p>
        </w:tc>
        <w:tc>
          <w:tcPr>
            <w:tcW w:w="2338" w:type="dxa"/>
          </w:tcPr>
          <w:p w:rsidR="0003757E" w:rsidRDefault="0003757E">
            <w:r>
              <w:t>Total loss</w:t>
            </w:r>
          </w:p>
        </w:tc>
      </w:tr>
      <w:tr w:rsidR="0003757E" w:rsidTr="0003757E">
        <w:tc>
          <w:tcPr>
            <w:tcW w:w="1435" w:type="dxa"/>
          </w:tcPr>
          <w:p w:rsidR="0003757E" w:rsidRDefault="0003757E">
            <w:r>
              <w:t xml:space="preserve">Cavity 1  </w:t>
            </w:r>
          </w:p>
        </w:tc>
        <w:tc>
          <w:tcPr>
            <w:tcW w:w="2520" w:type="dxa"/>
          </w:tcPr>
          <w:p w:rsidR="0003757E" w:rsidRDefault="0003757E">
            <w:r>
              <w:t xml:space="preserve">9.25 </w:t>
            </w:r>
            <w:proofErr w:type="spellStart"/>
            <w:r>
              <w:t>dBm</w:t>
            </w:r>
            <w:proofErr w:type="spellEnd"/>
          </w:p>
        </w:tc>
        <w:tc>
          <w:tcPr>
            <w:tcW w:w="3057" w:type="dxa"/>
          </w:tcPr>
          <w:p w:rsidR="0003757E" w:rsidRDefault="0003757E">
            <w:r>
              <w:t xml:space="preserve">-35.34 </w:t>
            </w:r>
            <w:proofErr w:type="spellStart"/>
            <w:r>
              <w:t>dBm</w:t>
            </w:r>
            <w:proofErr w:type="spellEnd"/>
          </w:p>
        </w:tc>
        <w:tc>
          <w:tcPr>
            <w:tcW w:w="2338" w:type="dxa"/>
          </w:tcPr>
          <w:p w:rsidR="0003757E" w:rsidRDefault="0003757E">
            <w:r>
              <w:t>-44.59 dB</w:t>
            </w:r>
          </w:p>
        </w:tc>
      </w:tr>
      <w:tr w:rsidR="0003757E" w:rsidTr="0003757E">
        <w:tc>
          <w:tcPr>
            <w:tcW w:w="1435" w:type="dxa"/>
          </w:tcPr>
          <w:p w:rsidR="0003757E" w:rsidRDefault="0003757E">
            <w:r>
              <w:t>Cavity 4</w:t>
            </w:r>
            <w:r>
              <w:tab/>
            </w:r>
          </w:p>
        </w:tc>
        <w:tc>
          <w:tcPr>
            <w:tcW w:w="2520" w:type="dxa"/>
          </w:tcPr>
          <w:p w:rsidR="0003757E" w:rsidRDefault="0003757E">
            <w:r>
              <w:t xml:space="preserve">9.26 </w:t>
            </w:r>
            <w:proofErr w:type="spellStart"/>
            <w:r>
              <w:t>dBm</w:t>
            </w:r>
            <w:proofErr w:type="spellEnd"/>
          </w:p>
        </w:tc>
        <w:tc>
          <w:tcPr>
            <w:tcW w:w="3057" w:type="dxa"/>
          </w:tcPr>
          <w:p w:rsidR="0003757E" w:rsidRDefault="0003757E">
            <w:r>
              <w:t xml:space="preserve">-36.23 </w:t>
            </w:r>
            <w:proofErr w:type="spellStart"/>
            <w:r>
              <w:t>dBm</w:t>
            </w:r>
            <w:proofErr w:type="spellEnd"/>
          </w:p>
        </w:tc>
        <w:tc>
          <w:tcPr>
            <w:tcW w:w="2338" w:type="dxa"/>
          </w:tcPr>
          <w:p w:rsidR="0003757E" w:rsidRDefault="0003757E">
            <w:r>
              <w:t>-45.49 dB</w:t>
            </w:r>
          </w:p>
        </w:tc>
      </w:tr>
    </w:tbl>
    <w:p w:rsidR="009F1329" w:rsidRDefault="009F1329" w:rsidP="009F1329">
      <w:pPr>
        <w:jc w:val="center"/>
      </w:pPr>
      <w:r>
        <w:t>Table 2.  Cable and component losses measured using synthesizer and power meters.</w:t>
      </w:r>
    </w:p>
    <w:p w:rsidR="003836C6" w:rsidRDefault="003836C6"/>
    <w:p w:rsidR="003836C6" w:rsidRDefault="003836C6" w:rsidP="003836C6">
      <w:r>
        <w:t xml:space="preserve">The total calculated loss using measurement procedure 2 is shown in the table </w:t>
      </w:r>
      <w:r w:rsidR="009F1329">
        <w:t xml:space="preserve">3 </w:t>
      </w:r>
      <w:r>
        <w:t>below:</w:t>
      </w:r>
    </w:p>
    <w:tbl>
      <w:tblPr>
        <w:tblStyle w:val="TableGrid"/>
        <w:tblW w:w="0" w:type="auto"/>
        <w:tblLook w:val="04A0" w:firstRow="1" w:lastRow="0" w:firstColumn="1" w:lastColumn="0" w:noHBand="0" w:noVBand="1"/>
      </w:tblPr>
      <w:tblGrid>
        <w:gridCol w:w="2337"/>
        <w:gridCol w:w="2337"/>
        <w:gridCol w:w="2338"/>
        <w:gridCol w:w="2338"/>
      </w:tblGrid>
      <w:tr w:rsidR="0003757E" w:rsidTr="0003757E">
        <w:tc>
          <w:tcPr>
            <w:tcW w:w="2337" w:type="dxa"/>
          </w:tcPr>
          <w:p w:rsidR="0003757E" w:rsidRDefault="0003757E" w:rsidP="003836C6"/>
        </w:tc>
        <w:tc>
          <w:tcPr>
            <w:tcW w:w="2337" w:type="dxa"/>
          </w:tcPr>
          <w:p w:rsidR="0003757E" w:rsidRDefault="0003757E" w:rsidP="003836C6">
            <w:r>
              <w:t>Cable losses flange to probe</w:t>
            </w:r>
          </w:p>
        </w:tc>
        <w:tc>
          <w:tcPr>
            <w:tcW w:w="2338" w:type="dxa"/>
          </w:tcPr>
          <w:p w:rsidR="0003757E" w:rsidRDefault="0003757E" w:rsidP="003836C6">
            <w:r>
              <w:t>Component + cable losses to front panel</w:t>
            </w:r>
          </w:p>
        </w:tc>
        <w:tc>
          <w:tcPr>
            <w:tcW w:w="2338" w:type="dxa"/>
          </w:tcPr>
          <w:p w:rsidR="0003757E" w:rsidRDefault="0003757E" w:rsidP="003836C6">
            <w:r>
              <w:t>Total loss</w:t>
            </w:r>
          </w:p>
        </w:tc>
      </w:tr>
      <w:tr w:rsidR="0003757E" w:rsidTr="0003757E">
        <w:tc>
          <w:tcPr>
            <w:tcW w:w="2337" w:type="dxa"/>
          </w:tcPr>
          <w:p w:rsidR="0003757E" w:rsidRDefault="0003757E" w:rsidP="003836C6">
            <w:r>
              <w:t>Cavity 1</w:t>
            </w:r>
            <w:r>
              <w:tab/>
            </w:r>
          </w:p>
        </w:tc>
        <w:tc>
          <w:tcPr>
            <w:tcW w:w="2337" w:type="dxa"/>
          </w:tcPr>
          <w:p w:rsidR="0003757E" w:rsidRDefault="0003757E" w:rsidP="003836C6">
            <w:r>
              <w:t>-0.78 dB</w:t>
            </w:r>
          </w:p>
        </w:tc>
        <w:tc>
          <w:tcPr>
            <w:tcW w:w="2338" w:type="dxa"/>
          </w:tcPr>
          <w:p w:rsidR="0003757E" w:rsidRDefault="0003757E" w:rsidP="003836C6">
            <w:r>
              <w:t>-44.59 dB</w:t>
            </w:r>
          </w:p>
        </w:tc>
        <w:tc>
          <w:tcPr>
            <w:tcW w:w="2338" w:type="dxa"/>
          </w:tcPr>
          <w:p w:rsidR="0003757E" w:rsidRDefault="0003757E" w:rsidP="003836C6">
            <w:r>
              <w:t>-45.37 dB</w:t>
            </w:r>
          </w:p>
        </w:tc>
      </w:tr>
      <w:tr w:rsidR="0003757E" w:rsidTr="0003757E">
        <w:tc>
          <w:tcPr>
            <w:tcW w:w="2337" w:type="dxa"/>
          </w:tcPr>
          <w:p w:rsidR="0003757E" w:rsidRDefault="0003757E" w:rsidP="003836C6">
            <w:r>
              <w:t>Cavity 4</w:t>
            </w:r>
            <w:r>
              <w:tab/>
            </w:r>
          </w:p>
        </w:tc>
        <w:tc>
          <w:tcPr>
            <w:tcW w:w="2337" w:type="dxa"/>
          </w:tcPr>
          <w:p w:rsidR="0003757E" w:rsidRDefault="0003757E" w:rsidP="003836C6">
            <w:r>
              <w:t>-0.81 dB</w:t>
            </w:r>
          </w:p>
        </w:tc>
        <w:tc>
          <w:tcPr>
            <w:tcW w:w="2338" w:type="dxa"/>
          </w:tcPr>
          <w:p w:rsidR="0003757E" w:rsidRDefault="0003757E" w:rsidP="003836C6">
            <w:r>
              <w:t>-45.49 dB</w:t>
            </w:r>
          </w:p>
        </w:tc>
        <w:tc>
          <w:tcPr>
            <w:tcW w:w="2338" w:type="dxa"/>
          </w:tcPr>
          <w:p w:rsidR="0003757E" w:rsidRDefault="0003757E" w:rsidP="003836C6">
            <w:r>
              <w:t>-46.3 dB</w:t>
            </w:r>
          </w:p>
        </w:tc>
      </w:tr>
    </w:tbl>
    <w:p w:rsidR="009F1329" w:rsidRDefault="009F1329" w:rsidP="009F1329">
      <w:pPr>
        <w:jc w:val="center"/>
      </w:pPr>
      <w:r>
        <w:t>Table 3.  Total loss calculated using measurement procedure 2.</w:t>
      </w:r>
    </w:p>
    <w:p w:rsidR="003836C6" w:rsidRDefault="003836C6"/>
    <w:p w:rsidR="009F1329" w:rsidRDefault="009F1329">
      <w:r>
        <w:t>A comparison of the two measurements is shown in Table 4.</w:t>
      </w:r>
    </w:p>
    <w:tbl>
      <w:tblPr>
        <w:tblStyle w:val="TableGrid"/>
        <w:tblW w:w="0" w:type="auto"/>
        <w:tblLook w:val="04A0" w:firstRow="1" w:lastRow="0" w:firstColumn="1" w:lastColumn="0" w:noHBand="0" w:noVBand="1"/>
      </w:tblPr>
      <w:tblGrid>
        <w:gridCol w:w="2337"/>
        <w:gridCol w:w="2337"/>
        <w:gridCol w:w="2338"/>
        <w:gridCol w:w="2338"/>
      </w:tblGrid>
      <w:tr w:rsidR="0003757E" w:rsidTr="0003757E">
        <w:tc>
          <w:tcPr>
            <w:tcW w:w="2337" w:type="dxa"/>
          </w:tcPr>
          <w:p w:rsidR="0003757E" w:rsidRDefault="0003757E"/>
        </w:tc>
        <w:tc>
          <w:tcPr>
            <w:tcW w:w="2337" w:type="dxa"/>
          </w:tcPr>
          <w:p w:rsidR="0003757E" w:rsidRDefault="0003757E">
            <w:r>
              <w:t>Measurement 1</w:t>
            </w:r>
            <w:r>
              <w:tab/>
            </w:r>
          </w:p>
        </w:tc>
        <w:tc>
          <w:tcPr>
            <w:tcW w:w="2338" w:type="dxa"/>
          </w:tcPr>
          <w:p w:rsidR="0003757E" w:rsidRDefault="0003757E">
            <w:r>
              <w:t>Measurement 2</w:t>
            </w:r>
            <w:r>
              <w:tab/>
            </w:r>
          </w:p>
        </w:tc>
        <w:tc>
          <w:tcPr>
            <w:tcW w:w="2338" w:type="dxa"/>
          </w:tcPr>
          <w:p w:rsidR="0003757E" w:rsidRDefault="0003757E" w:rsidP="0003757E">
            <w:r>
              <w:t>Difference</w:t>
            </w:r>
          </w:p>
          <w:p w:rsidR="0003757E" w:rsidRDefault="0003757E"/>
        </w:tc>
      </w:tr>
      <w:tr w:rsidR="0003757E" w:rsidTr="0003757E">
        <w:tc>
          <w:tcPr>
            <w:tcW w:w="2337" w:type="dxa"/>
          </w:tcPr>
          <w:p w:rsidR="0003757E" w:rsidRDefault="0003757E">
            <w:r>
              <w:t>Cavity 1</w:t>
            </w:r>
            <w:r>
              <w:tab/>
            </w:r>
          </w:p>
        </w:tc>
        <w:tc>
          <w:tcPr>
            <w:tcW w:w="2337" w:type="dxa"/>
          </w:tcPr>
          <w:p w:rsidR="0003757E" w:rsidRDefault="0003757E" w:rsidP="00890508">
            <w:r>
              <w:t>-45.</w:t>
            </w:r>
            <w:r w:rsidR="00890508">
              <w:t>5</w:t>
            </w:r>
            <w:r>
              <w:t xml:space="preserve"> dB</w:t>
            </w:r>
          </w:p>
        </w:tc>
        <w:tc>
          <w:tcPr>
            <w:tcW w:w="2338" w:type="dxa"/>
          </w:tcPr>
          <w:p w:rsidR="0003757E" w:rsidRDefault="0003757E">
            <w:r>
              <w:t>-45.37 dB</w:t>
            </w:r>
          </w:p>
        </w:tc>
        <w:tc>
          <w:tcPr>
            <w:tcW w:w="2338" w:type="dxa"/>
          </w:tcPr>
          <w:p w:rsidR="0003757E" w:rsidRDefault="00F1644E">
            <w:r>
              <w:t>1.5</w:t>
            </w:r>
            <w:r w:rsidR="0003757E">
              <w:t>%</w:t>
            </w:r>
          </w:p>
        </w:tc>
      </w:tr>
      <w:tr w:rsidR="0003757E" w:rsidTr="0003757E">
        <w:tc>
          <w:tcPr>
            <w:tcW w:w="2337" w:type="dxa"/>
          </w:tcPr>
          <w:p w:rsidR="0003757E" w:rsidRDefault="0003757E">
            <w:r>
              <w:t>Cavity 4</w:t>
            </w:r>
          </w:p>
        </w:tc>
        <w:tc>
          <w:tcPr>
            <w:tcW w:w="2337" w:type="dxa"/>
          </w:tcPr>
          <w:p w:rsidR="0003757E" w:rsidRDefault="0003757E" w:rsidP="00890508">
            <w:r>
              <w:t>-46.</w:t>
            </w:r>
            <w:r w:rsidR="00890508">
              <w:t>34</w:t>
            </w:r>
            <w:r>
              <w:t xml:space="preserve"> dB</w:t>
            </w:r>
          </w:p>
        </w:tc>
        <w:tc>
          <w:tcPr>
            <w:tcW w:w="2338" w:type="dxa"/>
          </w:tcPr>
          <w:p w:rsidR="0003757E" w:rsidRDefault="0003757E">
            <w:r>
              <w:t>-46.3 dB</w:t>
            </w:r>
          </w:p>
        </w:tc>
        <w:tc>
          <w:tcPr>
            <w:tcW w:w="2338" w:type="dxa"/>
          </w:tcPr>
          <w:p w:rsidR="0003757E" w:rsidRDefault="0003757E" w:rsidP="00F1644E">
            <w:r>
              <w:t>0.</w:t>
            </w:r>
            <w:r w:rsidR="00F1644E">
              <w:t>5</w:t>
            </w:r>
            <w:r>
              <w:t>%</w:t>
            </w:r>
          </w:p>
        </w:tc>
      </w:tr>
    </w:tbl>
    <w:p w:rsidR="00F376DE" w:rsidRDefault="00F376DE" w:rsidP="00F376DE">
      <w:pPr>
        <w:jc w:val="center"/>
      </w:pPr>
      <w:r>
        <w:t xml:space="preserve">Table 4.  Comparison of </w:t>
      </w:r>
      <w:r w:rsidR="00DF1D7C">
        <w:t xml:space="preserve">the </w:t>
      </w:r>
      <w:r>
        <w:t>two measurement procedures.</w:t>
      </w:r>
    </w:p>
    <w:p w:rsidR="00EF4253" w:rsidRDefault="00FD443D">
      <w:r>
        <w:t>With such a small error between the two measurements, it</w:t>
      </w:r>
      <w:r w:rsidR="00460B67">
        <w:t xml:space="preserve"> was decided to continue measuring the remaining cavities using measurement 1.  </w:t>
      </w:r>
      <w:r w:rsidR="0056250F">
        <w:t>Measurem</w:t>
      </w:r>
      <w:r w:rsidR="00664A58">
        <w:t>e</w:t>
      </w:r>
      <w:r w:rsidR="0056250F">
        <w:t xml:space="preserve">nt 1 has a three advantages over measurement </w:t>
      </w:r>
      <w:r w:rsidR="00F77138">
        <w:t>2</w:t>
      </w:r>
      <w:r w:rsidR="0056250F">
        <w:t xml:space="preserve">.  First, the connection to the flange does not have to be disconnected.  Second, </w:t>
      </w:r>
      <w:r w:rsidR="00F77138">
        <w:t>e</w:t>
      </w:r>
      <w:r w:rsidR="0056250F">
        <w:t>ntry into the cave is not required.  Third, termination problem</w:t>
      </w:r>
      <w:r w:rsidR="00F77138">
        <w:t>s</w:t>
      </w:r>
      <w:r w:rsidR="0056250F">
        <w:t xml:space="preserve"> can be detected with the cables all the way back to the probe.  </w:t>
      </w:r>
    </w:p>
    <w:p w:rsidR="00EF4253" w:rsidRDefault="00EF4253">
      <w:r>
        <w:t>A MATLAB script has been written for a 1</w:t>
      </w:r>
      <w:r w:rsidRPr="00EF4253">
        <w:rPr>
          <w:vertAlign w:val="superscript"/>
        </w:rPr>
        <w:t>st</w:t>
      </w:r>
      <w:r>
        <w:t xml:space="preserve"> order polynomial fit of the S11 data and is shown below.  The script reads and plots S11 and S21 data from the measurements, and calculates total loss.</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MATLAB script to read in data from CMTS calibration NA measurement</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Ed Cullerton</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9/16/2016</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clear</w:t>
      </w:r>
      <w:proofErr w:type="gramEnd"/>
      <w:r w:rsidRPr="00EF4253">
        <w:rPr>
          <w:rFonts w:ascii="Courier New" w:hAnsi="Courier New" w:cs="Courier New"/>
          <w:color w:val="228B22"/>
          <w:sz w:val="16"/>
          <w:szCs w:val="16"/>
        </w:rPr>
        <w:t xml:space="preserve"> all</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Open the .</w:t>
      </w:r>
      <w:proofErr w:type="spellStart"/>
      <w:r w:rsidRPr="00EF4253">
        <w:rPr>
          <w:rFonts w:ascii="Courier New" w:hAnsi="Courier New" w:cs="Courier New"/>
          <w:color w:val="228B22"/>
          <w:sz w:val="16"/>
          <w:szCs w:val="16"/>
        </w:rPr>
        <w:t>dat</w:t>
      </w:r>
      <w:proofErr w:type="spellEnd"/>
      <w:r w:rsidRPr="00EF4253">
        <w:rPr>
          <w:rFonts w:ascii="Courier New" w:hAnsi="Courier New" w:cs="Courier New"/>
          <w:color w:val="228B22"/>
          <w:sz w:val="16"/>
          <w:szCs w:val="16"/>
        </w:rPr>
        <w:t xml:space="preserve"> file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fid=</w:t>
      </w:r>
      <w:proofErr w:type="spellStart"/>
      <w:proofErr w:type="gramEnd"/>
      <w:r w:rsidRPr="00EF4253">
        <w:rPr>
          <w:rFonts w:ascii="Courier New" w:hAnsi="Courier New" w:cs="Courier New"/>
          <w:color w:val="228B22"/>
          <w:sz w:val="16"/>
          <w:szCs w:val="16"/>
        </w:rPr>
        <w:t>fopen</w:t>
      </w:r>
      <w:proofErr w:type="spellEnd"/>
      <w:r w:rsidRPr="00EF4253">
        <w:rPr>
          <w:rFonts w:ascii="Courier New" w:hAnsi="Courier New" w:cs="Courier New"/>
          <w:color w:val="228B22"/>
          <w:sz w:val="16"/>
          <w:szCs w:val="16"/>
        </w:rPr>
        <w:t>('S11_LLRFC1_Calibrated.NWA');</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proofErr w:type="gramStart"/>
      <w:r w:rsidRPr="00EF4253">
        <w:rPr>
          <w:rFonts w:ascii="Courier New" w:hAnsi="Courier New" w:cs="Courier New"/>
          <w:color w:val="228B22"/>
          <w:sz w:val="16"/>
          <w:szCs w:val="16"/>
        </w:rPr>
        <w:t>fgets</w:t>
      </w:r>
      <w:proofErr w:type="spellEnd"/>
      <w:r w:rsidRPr="00EF4253">
        <w:rPr>
          <w:rFonts w:ascii="Courier New" w:hAnsi="Courier New" w:cs="Courier New"/>
          <w:color w:val="228B22"/>
          <w:sz w:val="16"/>
          <w:szCs w:val="16"/>
        </w:rPr>
        <w:t>(</w:t>
      </w:r>
      <w:proofErr w:type="gramEnd"/>
      <w:r w:rsidRPr="00EF4253">
        <w:rPr>
          <w:rFonts w:ascii="Courier New" w:hAnsi="Courier New" w:cs="Courier New"/>
          <w:color w:val="228B22"/>
          <w:sz w:val="16"/>
          <w:szCs w:val="16"/>
        </w:rPr>
        <w:t>fid);  % Skip the first line</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data=</w:t>
      </w:r>
      <w:proofErr w:type="spellStart"/>
      <w:proofErr w:type="gramEnd"/>
      <w:r w:rsidRPr="00EF4253">
        <w:rPr>
          <w:rFonts w:ascii="Courier New" w:hAnsi="Courier New" w:cs="Courier New"/>
          <w:color w:val="228B22"/>
          <w:sz w:val="16"/>
          <w:szCs w:val="16"/>
        </w:rPr>
        <w:t>fscanf</w:t>
      </w:r>
      <w:proofErr w:type="spellEnd"/>
      <w:r w:rsidRPr="00EF4253">
        <w:rPr>
          <w:rFonts w:ascii="Courier New" w:hAnsi="Courier New" w:cs="Courier New"/>
          <w:color w:val="228B22"/>
          <w:sz w:val="16"/>
          <w:szCs w:val="16"/>
        </w:rPr>
        <w:t xml:space="preserve">(fid, '%f');  % Get the data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Close the .</w:t>
      </w:r>
      <w:proofErr w:type="spellStart"/>
      <w:r w:rsidRPr="00EF4253">
        <w:rPr>
          <w:rFonts w:ascii="Courier New" w:hAnsi="Courier New" w:cs="Courier New"/>
          <w:color w:val="228B22"/>
          <w:sz w:val="16"/>
          <w:szCs w:val="16"/>
        </w:rPr>
        <w:t>dat</w:t>
      </w:r>
      <w:proofErr w:type="spellEnd"/>
      <w:r w:rsidRPr="00EF4253">
        <w:rPr>
          <w:rFonts w:ascii="Courier New" w:hAnsi="Courier New" w:cs="Courier New"/>
          <w:color w:val="228B22"/>
          <w:sz w:val="16"/>
          <w:szCs w:val="16"/>
        </w:rPr>
        <w:t xml:space="preserve"> file</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proofErr w:type="gramStart"/>
      <w:r w:rsidRPr="00EF4253">
        <w:rPr>
          <w:rFonts w:ascii="Courier New" w:hAnsi="Courier New" w:cs="Courier New"/>
          <w:color w:val="228B22"/>
          <w:sz w:val="16"/>
          <w:szCs w:val="16"/>
        </w:rPr>
        <w:t>fclose</w:t>
      </w:r>
      <w:proofErr w:type="spellEnd"/>
      <w:r w:rsidRPr="00EF4253">
        <w:rPr>
          <w:rFonts w:ascii="Courier New" w:hAnsi="Courier New" w:cs="Courier New"/>
          <w:color w:val="228B22"/>
          <w:sz w:val="16"/>
          <w:szCs w:val="16"/>
        </w:rPr>
        <w:t>(</w:t>
      </w:r>
      <w:proofErr w:type="gramEnd"/>
      <w:r w:rsidRPr="00EF4253">
        <w:rPr>
          <w:rFonts w:ascii="Courier New" w:hAnsi="Courier New" w:cs="Courier New"/>
          <w:color w:val="228B22"/>
          <w:sz w:val="16"/>
          <w:szCs w:val="16"/>
        </w:rPr>
        <w:t>fid);</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r w:rsidRPr="00EF4253">
        <w:rPr>
          <w:rFonts w:ascii="Courier New" w:hAnsi="Courier New" w:cs="Courier New"/>
          <w:color w:val="228B22"/>
          <w:sz w:val="16"/>
          <w:szCs w:val="16"/>
        </w:rPr>
        <w:t>num_points</w:t>
      </w:r>
      <w:proofErr w:type="spellEnd"/>
      <w:r w:rsidRPr="00EF4253">
        <w:rPr>
          <w:rFonts w:ascii="Courier New" w:hAnsi="Courier New" w:cs="Courier New"/>
          <w:color w:val="228B22"/>
          <w:sz w:val="16"/>
          <w:szCs w:val="16"/>
        </w:rPr>
        <w:t xml:space="preserve"> = </w:t>
      </w:r>
      <w:proofErr w:type="gramStart"/>
      <w:r w:rsidRPr="00EF4253">
        <w:rPr>
          <w:rFonts w:ascii="Courier New" w:hAnsi="Courier New" w:cs="Courier New"/>
          <w:color w:val="228B22"/>
          <w:sz w:val="16"/>
          <w:szCs w:val="16"/>
        </w:rPr>
        <w:t>size(</w:t>
      </w:r>
      <w:proofErr w:type="gramEnd"/>
      <w:r w:rsidRPr="00EF4253">
        <w:rPr>
          <w:rFonts w:ascii="Courier New" w:hAnsi="Courier New" w:cs="Courier New"/>
          <w:color w:val="228B22"/>
          <w:sz w:val="16"/>
          <w:szCs w:val="16"/>
        </w:rPr>
        <w:t>data,1)/3;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for</w:t>
      </w:r>
      <w:proofErr w:type="gramEnd"/>
      <w:r w:rsidRPr="00EF4253">
        <w:rPr>
          <w:rFonts w:ascii="Courier New" w:hAnsi="Courier New" w:cs="Courier New"/>
          <w:color w:val="228B22"/>
          <w:sz w:val="16"/>
          <w:szCs w:val="16"/>
        </w:rPr>
        <w:t xml:space="preserve"> </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 xml:space="preserve"> = 1:num_points</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roofErr w:type="spellStart"/>
      <w:r w:rsidRPr="00EF4253">
        <w:rPr>
          <w:rFonts w:ascii="Courier New" w:hAnsi="Courier New" w:cs="Courier New"/>
          <w:color w:val="228B22"/>
          <w:sz w:val="16"/>
          <w:szCs w:val="16"/>
        </w:rPr>
        <w:t>NA_</w:t>
      </w:r>
      <w:proofErr w:type="gramStart"/>
      <w:r w:rsidRPr="00EF4253">
        <w:rPr>
          <w:rFonts w:ascii="Courier New" w:hAnsi="Courier New" w:cs="Courier New"/>
          <w:color w:val="228B22"/>
          <w:sz w:val="16"/>
          <w:szCs w:val="16"/>
        </w:rPr>
        <w:t>freq</w:t>
      </w:r>
      <w:proofErr w:type="spellEnd"/>
      <w:r w:rsidRPr="00EF4253">
        <w:rPr>
          <w:rFonts w:ascii="Courier New" w:hAnsi="Courier New" w:cs="Courier New"/>
          <w:color w:val="228B22"/>
          <w:sz w:val="16"/>
          <w:szCs w:val="16"/>
        </w:rPr>
        <w:t>(</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)=data(1+(lcv-1)*3);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S11_</w:t>
      </w:r>
      <w:proofErr w:type="gramStart"/>
      <w:r w:rsidRPr="00EF4253">
        <w:rPr>
          <w:rFonts w:ascii="Courier New" w:hAnsi="Courier New" w:cs="Courier New"/>
          <w:color w:val="228B22"/>
          <w:sz w:val="16"/>
          <w:szCs w:val="16"/>
        </w:rPr>
        <w:t>real(</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)=data(2+(lcv-1)*3);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S11_</w:t>
      </w:r>
      <w:proofErr w:type="gramStart"/>
      <w:r w:rsidRPr="00EF4253">
        <w:rPr>
          <w:rFonts w:ascii="Courier New" w:hAnsi="Courier New" w:cs="Courier New"/>
          <w:color w:val="228B22"/>
          <w:sz w:val="16"/>
          <w:szCs w:val="16"/>
        </w:rPr>
        <w:t>imag(</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)=data(3+(lcv-1)*3);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S11_</w:t>
      </w:r>
      <w:proofErr w:type="gramStart"/>
      <w:r w:rsidRPr="00EF4253">
        <w:rPr>
          <w:rFonts w:ascii="Courier New" w:hAnsi="Courier New" w:cs="Courier New"/>
          <w:color w:val="228B22"/>
          <w:sz w:val="16"/>
          <w:szCs w:val="16"/>
        </w:rPr>
        <w:t>mag(</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 20*log10((</w:t>
      </w:r>
      <w:proofErr w:type="spellStart"/>
      <w:r w:rsidRPr="00EF4253">
        <w:rPr>
          <w:rFonts w:ascii="Courier New" w:hAnsi="Courier New" w:cs="Courier New"/>
          <w:color w:val="228B22"/>
          <w:sz w:val="16"/>
          <w:szCs w:val="16"/>
        </w:rPr>
        <w:t>sqrt</w:t>
      </w:r>
      <w:proofErr w:type="spellEnd"/>
      <w:r w:rsidRPr="00EF4253">
        <w:rPr>
          <w:rFonts w:ascii="Courier New" w:hAnsi="Courier New" w:cs="Courier New"/>
          <w:color w:val="228B22"/>
          <w:sz w:val="16"/>
          <w:szCs w:val="16"/>
        </w:rPr>
        <w:t>(S11_real(</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)^2+S11_imag(</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)^2))/1000);</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end</w:t>
      </w:r>
      <w:proofErr w:type="gramEnd"/>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fit</w:t>
      </w:r>
      <w:proofErr w:type="gramEnd"/>
      <w:r w:rsidRPr="00EF4253">
        <w:rPr>
          <w:rFonts w:ascii="Courier New" w:hAnsi="Courier New" w:cs="Courier New"/>
          <w:color w:val="228B22"/>
          <w:sz w:val="16"/>
          <w:szCs w:val="16"/>
        </w:rPr>
        <w:t xml:space="preserve"> = </w:t>
      </w:r>
      <w:proofErr w:type="spellStart"/>
      <w:r w:rsidRPr="00EF4253">
        <w:rPr>
          <w:rFonts w:ascii="Courier New" w:hAnsi="Courier New" w:cs="Courier New"/>
          <w:color w:val="228B22"/>
          <w:sz w:val="16"/>
          <w:szCs w:val="16"/>
        </w:rPr>
        <w:t>polyfit</w:t>
      </w:r>
      <w:proofErr w:type="spellEnd"/>
      <w:r w:rsidRPr="00EF4253">
        <w:rPr>
          <w:rFonts w:ascii="Courier New" w:hAnsi="Courier New" w:cs="Courier New"/>
          <w:color w:val="228B22"/>
          <w:sz w:val="16"/>
          <w:szCs w:val="16"/>
        </w:rPr>
        <w:t>(</w:t>
      </w:r>
      <w:proofErr w:type="spellStart"/>
      <w:r w:rsidRPr="00EF4253">
        <w:rPr>
          <w:rFonts w:ascii="Courier New" w:hAnsi="Courier New" w:cs="Courier New"/>
          <w:color w:val="228B22"/>
          <w:sz w:val="16"/>
          <w:szCs w:val="16"/>
        </w:rPr>
        <w:t>NA_freq</w:t>
      </w:r>
      <w:proofErr w:type="spellEnd"/>
      <w:r w:rsidRPr="00EF4253">
        <w:rPr>
          <w:rFonts w:ascii="Courier New" w:hAnsi="Courier New" w:cs="Courier New"/>
          <w:color w:val="228B22"/>
          <w:sz w:val="16"/>
          <w:szCs w:val="16"/>
        </w:rPr>
        <w:t>, S11_mag, 1);</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S11_fit = </w:t>
      </w:r>
      <w:proofErr w:type="gramStart"/>
      <w:r w:rsidRPr="00EF4253">
        <w:rPr>
          <w:rFonts w:ascii="Courier New" w:hAnsi="Courier New" w:cs="Courier New"/>
          <w:color w:val="228B22"/>
          <w:sz w:val="16"/>
          <w:szCs w:val="16"/>
        </w:rPr>
        <w:t>fit(</w:t>
      </w:r>
      <w:proofErr w:type="gramEnd"/>
      <w:r w:rsidRPr="00EF4253">
        <w:rPr>
          <w:rFonts w:ascii="Courier New" w:hAnsi="Courier New" w:cs="Courier New"/>
          <w:color w:val="228B22"/>
          <w:sz w:val="16"/>
          <w:szCs w:val="16"/>
        </w:rPr>
        <w:t>1)*</w:t>
      </w:r>
      <w:proofErr w:type="spellStart"/>
      <w:r w:rsidRPr="00EF4253">
        <w:rPr>
          <w:rFonts w:ascii="Courier New" w:hAnsi="Courier New" w:cs="Courier New"/>
          <w:color w:val="228B22"/>
          <w:sz w:val="16"/>
          <w:szCs w:val="16"/>
        </w:rPr>
        <w:t>NA_freq+fit</w:t>
      </w:r>
      <w:proofErr w:type="spellEnd"/>
      <w:r w:rsidRPr="00EF4253">
        <w:rPr>
          <w:rFonts w:ascii="Courier New" w:hAnsi="Courier New" w:cs="Courier New"/>
          <w:color w:val="228B22"/>
          <w:sz w:val="16"/>
          <w:szCs w:val="16"/>
        </w:rPr>
        <w:t>(2);</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lastRenderedPageBreak/>
        <w:t xml:space="preserv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Open the .</w:t>
      </w:r>
      <w:proofErr w:type="spellStart"/>
      <w:r w:rsidRPr="00EF4253">
        <w:rPr>
          <w:rFonts w:ascii="Courier New" w:hAnsi="Courier New" w:cs="Courier New"/>
          <w:color w:val="228B22"/>
          <w:sz w:val="16"/>
          <w:szCs w:val="16"/>
        </w:rPr>
        <w:t>dat</w:t>
      </w:r>
      <w:proofErr w:type="spellEnd"/>
      <w:r w:rsidRPr="00EF4253">
        <w:rPr>
          <w:rFonts w:ascii="Courier New" w:hAnsi="Courier New" w:cs="Courier New"/>
          <w:color w:val="228B22"/>
          <w:sz w:val="16"/>
          <w:szCs w:val="16"/>
        </w:rPr>
        <w:t xml:space="preserve"> file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fid=</w:t>
      </w:r>
      <w:proofErr w:type="spellStart"/>
      <w:proofErr w:type="gramEnd"/>
      <w:r w:rsidRPr="00EF4253">
        <w:rPr>
          <w:rFonts w:ascii="Courier New" w:hAnsi="Courier New" w:cs="Courier New"/>
          <w:color w:val="228B22"/>
          <w:sz w:val="16"/>
          <w:szCs w:val="16"/>
        </w:rPr>
        <w:t>fopen</w:t>
      </w:r>
      <w:proofErr w:type="spellEnd"/>
      <w:r w:rsidRPr="00EF4253">
        <w:rPr>
          <w:rFonts w:ascii="Courier New" w:hAnsi="Courier New" w:cs="Courier New"/>
          <w:color w:val="228B22"/>
          <w:sz w:val="16"/>
          <w:szCs w:val="16"/>
        </w:rPr>
        <w:t>('S21_LLRFC1port_FrontPanelCav1.NWA');</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proofErr w:type="gramStart"/>
      <w:r w:rsidRPr="00EF4253">
        <w:rPr>
          <w:rFonts w:ascii="Courier New" w:hAnsi="Courier New" w:cs="Courier New"/>
          <w:color w:val="228B22"/>
          <w:sz w:val="16"/>
          <w:szCs w:val="16"/>
        </w:rPr>
        <w:t>fgets</w:t>
      </w:r>
      <w:proofErr w:type="spellEnd"/>
      <w:r w:rsidRPr="00EF4253">
        <w:rPr>
          <w:rFonts w:ascii="Courier New" w:hAnsi="Courier New" w:cs="Courier New"/>
          <w:color w:val="228B22"/>
          <w:sz w:val="16"/>
          <w:szCs w:val="16"/>
        </w:rPr>
        <w:t>(</w:t>
      </w:r>
      <w:proofErr w:type="gramEnd"/>
      <w:r w:rsidRPr="00EF4253">
        <w:rPr>
          <w:rFonts w:ascii="Courier New" w:hAnsi="Courier New" w:cs="Courier New"/>
          <w:color w:val="228B22"/>
          <w:sz w:val="16"/>
          <w:szCs w:val="16"/>
        </w:rPr>
        <w:t>fid);  % Skip the first line</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data=</w:t>
      </w:r>
      <w:proofErr w:type="spellStart"/>
      <w:proofErr w:type="gramEnd"/>
      <w:r w:rsidRPr="00EF4253">
        <w:rPr>
          <w:rFonts w:ascii="Courier New" w:hAnsi="Courier New" w:cs="Courier New"/>
          <w:color w:val="228B22"/>
          <w:sz w:val="16"/>
          <w:szCs w:val="16"/>
        </w:rPr>
        <w:t>fscanf</w:t>
      </w:r>
      <w:proofErr w:type="spellEnd"/>
      <w:r w:rsidRPr="00EF4253">
        <w:rPr>
          <w:rFonts w:ascii="Courier New" w:hAnsi="Courier New" w:cs="Courier New"/>
          <w:color w:val="228B22"/>
          <w:sz w:val="16"/>
          <w:szCs w:val="16"/>
        </w:rPr>
        <w:t xml:space="preserve">(fid, '%f');  % Get the data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Close the .</w:t>
      </w:r>
      <w:proofErr w:type="spellStart"/>
      <w:r w:rsidRPr="00EF4253">
        <w:rPr>
          <w:rFonts w:ascii="Courier New" w:hAnsi="Courier New" w:cs="Courier New"/>
          <w:color w:val="228B22"/>
          <w:sz w:val="16"/>
          <w:szCs w:val="16"/>
        </w:rPr>
        <w:t>dat</w:t>
      </w:r>
      <w:proofErr w:type="spellEnd"/>
      <w:r w:rsidRPr="00EF4253">
        <w:rPr>
          <w:rFonts w:ascii="Courier New" w:hAnsi="Courier New" w:cs="Courier New"/>
          <w:color w:val="228B22"/>
          <w:sz w:val="16"/>
          <w:szCs w:val="16"/>
        </w:rPr>
        <w:t xml:space="preserve"> file</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proofErr w:type="gramStart"/>
      <w:r w:rsidRPr="00EF4253">
        <w:rPr>
          <w:rFonts w:ascii="Courier New" w:hAnsi="Courier New" w:cs="Courier New"/>
          <w:color w:val="228B22"/>
          <w:sz w:val="16"/>
          <w:szCs w:val="16"/>
        </w:rPr>
        <w:t>fclose</w:t>
      </w:r>
      <w:proofErr w:type="spellEnd"/>
      <w:r w:rsidRPr="00EF4253">
        <w:rPr>
          <w:rFonts w:ascii="Courier New" w:hAnsi="Courier New" w:cs="Courier New"/>
          <w:color w:val="228B22"/>
          <w:sz w:val="16"/>
          <w:szCs w:val="16"/>
        </w:rPr>
        <w:t>(</w:t>
      </w:r>
      <w:proofErr w:type="gramEnd"/>
      <w:r w:rsidRPr="00EF4253">
        <w:rPr>
          <w:rFonts w:ascii="Courier New" w:hAnsi="Courier New" w:cs="Courier New"/>
          <w:color w:val="228B22"/>
          <w:sz w:val="16"/>
          <w:szCs w:val="16"/>
        </w:rPr>
        <w:t>fid);</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r w:rsidRPr="00EF4253">
        <w:rPr>
          <w:rFonts w:ascii="Courier New" w:hAnsi="Courier New" w:cs="Courier New"/>
          <w:color w:val="228B22"/>
          <w:sz w:val="16"/>
          <w:szCs w:val="16"/>
        </w:rPr>
        <w:t>num_points</w:t>
      </w:r>
      <w:proofErr w:type="spellEnd"/>
      <w:r w:rsidRPr="00EF4253">
        <w:rPr>
          <w:rFonts w:ascii="Courier New" w:hAnsi="Courier New" w:cs="Courier New"/>
          <w:color w:val="228B22"/>
          <w:sz w:val="16"/>
          <w:szCs w:val="16"/>
        </w:rPr>
        <w:t xml:space="preserve"> = </w:t>
      </w:r>
      <w:proofErr w:type="gramStart"/>
      <w:r w:rsidRPr="00EF4253">
        <w:rPr>
          <w:rFonts w:ascii="Courier New" w:hAnsi="Courier New" w:cs="Courier New"/>
          <w:color w:val="228B22"/>
          <w:sz w:val="16"/>
          <w:szCs w:val="16"/>
        </w:rPr>
        <w:t>size(</w:t>
      </w:r>
      <w:proofErr w:type="gramEnd"/>
      <w:r w:rsidRPr="00EF4253">
        <w:rPr>
          <w:rFonts w:ascii="Courier New" w:hAnsi="Courier New" w:cs="Courier New"/>
          <w:color w:val="228B22"/>
          <w:sz w:val="16"/>
          <w:szCs w:val="16"/>
        </w:rPr>
        <w:t>data,1)/3;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for</w:t>
      </w:r>
      <w:proofErr w:type="gramEnd"/>
      <w:r w:rsidRPr="00EF4253">
        <w:rPr>
          <w:rFonts w:ascii="Courier New" w:hAnsi="Courier New" w:cs="Courier New"/>
          <w:color w:val="228B22"/>
          <w:sz w:val="16"/>
          <w:szCs w:val="16"/>
        </w:rPr>
        <w:t xml:space="preserve"> </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 xml:space="preserve"> = 1:num_points</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roofErr w:type="spellStart"/>
      <w:r w:rsidRPr="00EF4253">
        <w:rPr>
          <w:rFonts w:ascii="Courier New" w:hAnsi="Courier New" w:cs="Courier New"/>
          <w:color w:val="228B22"/>
          <w:sz w:val="16"/>
          <w:szCs w:val="16"/>
        </w:rPr>
        <w:t>NA_</w:t>
      </w:r>
      <w:proofErr w:type="gramStart"/>
      <w:r w:rsidRPr="00EF4253">
        <w:rPr>
          <w:rFonts w:ascii="Courier New" w:hAnsi="Courier New" w:cs="Courier New"/>
          <w:color w:val="228B22"/>
          <w:sz w:val="16"/>
          <w:szCs w:val="16"/>
        </w:rPr>
        <w:t>freq</w:t>
      </w:r>
      <w:proofErr w:type="spellEnd"/>
      <w:r w:rsidRPr="00EF4253">
        <w:rPr>
          <w:rFonts w:ascii="Courier New" w:hAnsi="Courier New" w:cs="Courier New"/>
          <w:color w:val="228B22"/>
          <w:sz w:val="16"/>
          <w:szCs w:val="16"/>
        </w:rPr>
        <w:t>(</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)=data(1+(lcv-1)*3);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S21_</w:t>
      </w:r>
      <w:proofErr w:type="gramStart"/>
      <w:r w:rsidRPr="00EF4253">
        <w:rPr>
          <w:rFonts w:ascii="Courier New" w:hAnsi="Courier New" w:cs="Courier New"/>
          <w:color w:val="228B22"/>
          <w:sz w:val="16"/>
          <w:szCs w:val="16"/>
        </w:rPr>
        <w:t>real(</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)=data(2+(lcv-1)*3);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S21_</w:t>
      </w:r>
      <w:proofErr w:type="gramStart"/>
      <w:r w:rsidRPr="00EF4253">
        <w:rPr>
          <w:rFonts w:ascii="Courier New" w:hAnsi="Courier New" w:cs="Courier New"/>
          <w:color w:val="228B22"/>
          <w:sz w:val="16"/>
          <w:szCs w:val="16"/>
        </w:rPr>
        <w:t>imag(</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)=data(3+(lcv-1)*3);</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S21_</w:t>
      </w:r>
      <w:proofErr w:type="gramStart"/>
      <w:r w:rsidRPr="00EF4253">
        <w:rPr>
          <w:rFonts w:ascii="Courier New" w:hAnsi="Courier New" w:cs="Courier New"/>
          <w:color w:val="228B22"/>
          <w:sz w:val="16"/>
          <w:szCs w:val="16"/>
        </w:rPr>
        <w:t>mag(</w:t>
      </w:r>
      <w:proofErr w:type="spellStart"/>
      <w:proofErr w:type="gramEnd"/>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 20*log10((</w:t>
      </w:r>
      <w:proofErr w:type="spellStart"/>
      <w:r w:rsidRPr="00EF4253">
        <w:rPr>
          <w:rFonts w:ascii="Courier New" w:hAnsi="Courier New" w:cs="Courier New"/>
          <w:color w:val="228B22"/>
          <w:sz w:val="16"/>
          <w:szCs w:val="16"/>
        </w:rPr>
        <w:t>sqrt</w:t>
      </w:r>
      <w:proofErr w:type="spellEnd"/>
      <w:r w:rsidRPr="00EF4253">
        <w:rPr>
          <w:rFonts w:ascii="Courier New" w:hAnsi="Courier New" w:cs="Courier New"/>
          <w:color w:val="228B22"/>
          <w:sz w:val="16"/>
          <w:szCs w:val="16"/>
        </w:rPr>
        <w:t>(S21_real(</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)^2+S21_imag(</w:t>
      </w:r>
      <w:proofErr w:type="spellStart"/>
      <w:r w:rsidRPr="00EF4253">
        <w:rPr>
          <w:rFonts w:ascii="Courier New" w:hAnsi="Courier New" w:cs="Courier New"/>
          <w:color w:val="228B22"/>
          <w:sz w:val="16"/>
          <w:szCs w:val="16"/>
        </w:rPr>
        <w:t>lcv</w:t>
      </w:r>
      <w:proofErr w:type="spellEnd"/>
      <w:r w:rsidRPr="00EF4253">
        <w:rPr>
          <w:rFonts w:ascii="Courier New" w:hAnsi="Courier New" w:cs="Courier New"/>
          <w:color w:val="228B22"/>
          <w:sz w:val="16"/>
          <w:szCs w:val="16"/>
        </w:rPr>
        <w:t>)^2))/1000);</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end</w:t>
      </w:r>
      <w:proofErr w:type="gramEnd"/>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spellStart"/>
      <w:r w:rsidRPr="00EF4253">
        <w:rPr>
          <w:rFonts w:ascii="Courier New" w:hAnsi="Courier New" w:cs="Courier New"/>
          <w:color w:val="228B22"/>
          <w:sz w:val="16"/>
          <w:szCs w:val="16"/>
        </w:rPr>
        <w:t>Total_loss</w:t>
      </w:r>
      <w:proofErr w:type="spellEnd"/>
      <w:r w:rsidRPr="00EF4253">
        <w:rPr>
          <w:rFonts w:ascii="Courier New" w:hAnsi="Courier New" w:cs="Courier New"/>
          <w:color w:val="228B22"/>
          <w:sz w:val="16"/>
          <w:szCs w:val="16"/>
        </w:rPr>
        <w:t xml:space="preserve"> = S11_</w:t>
      </w:r>
      <w:proofErr w:type="gramStart"/>
      <w:r w:rsidRPr="00EF4253">
        <w:rPr>
          <w:rFonts w:ascii="Courier New" w:hAnsi="Courier New" w:cs="Courier New"/>
          <w:color w:val="228B22"/>
          <w:sz w:val="16"/>
          <w:szCs w:val="16"/>
        </w:rPr>
        <w:t>fit(</w:t>
      </w:r>
      <w:proofErr w:type="gramEnd"/>
      <w:r w:rsidRPr="00EF4253">
        <w:rPr>
          <w:rFonts w:ascii="Courier New" w:hAnsi="Courier New" w:cs="Courier New"/>
          <w:color w:val="228B22"/>
          <w:sz w:val="16"/>
          <w:szCs w:val="16"/>
        </w:rPr>
        <w:t>101)/2 + S21_mag(101)</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r w:rsidRPr="00EF4253">
        <w:rPr>
          <w:rFonts w:ascii="Courier New" w:hAnsi="Courier New" w:cs="Courier New"/>
          <w:color w:val="228B22"/>
          <w:sz w:val="16"/>
          <w:szCs w:val="16"/>
        </w:rPr>
        <w:t xml:space="preserve"> </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figure(</w:t>
      </w:r>
      <w:proofErr w:type="gramEnd"/>
      <w:r w:rsidRPr="00EF4253">
        <w:rPr>
          <w:rFonts w:ascii="Courier New" w:hAnsi="Courier New" w:cs="Courier New"/>
          <w:color w:val="228B22"/>
          <w:sz w:val="16"/>
          <w:szCs w:val="16"/>
        </w:rPr>
        <w:t>1)</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plot(</w:t>
      </w:r>
      <w:proofErr w:type="spellStart"/>
      <w:proofErr w:type="gramEnd"/>
      <w:r w:rsidRPr="00EF4253">
        <w:rPr>
          <w:rFonts w:ascii="Courier New" w:hAnsi="Courier New" w:cs="Courier New"/>
          <w:color w:val="228B22"/>
          <w:sz w:val="16"/>
          <w:szCs w:val="16"/>
        </w:rPr>
        <w:t>NA_freq</w:t>
      </w:r>
      <w:proofErr w:type="spellEnd"/>
      <w:r w:rsidRPr="00EF4253">
        <w:rPr>
          <w:rFonts w:ascii="Courier New" w:hAnsi="Courier New" w:cs="Courier New"/>
          <w:color w:val="228B22"/>
          <w:sz w:val="16"/>
          <w:szCs w:val="16"/>
        </w:rPr>
        <w:t xml:space="preserve">, S11_mag, </w:t>
      </w:r>
      <w:proofErr w:type="spellStart"/>
      <w:r w:rsidRPr="00EF4253">
        <w:rPr>
          <w:rFonts w:ascii="Courier New" w:hAnsi="Courier New" w:cs="Courier New"/>
          <w:color w:val="228B22"/>
          <w:sz w:val="16"/>
          <w:szCs w:val="16"/>
        </w:rPr>
        <w:t>NA_freq</w:t>
      </w:r>
      <w:proofErr w:type="spellEnd"/>
      <w:r w:rsidRPr="00EF4253">
        <w:rPr>
          <w:rFonts w:ascii="Courier New" w:hAnsi="Courier New" w:cs="Courier New"/>
          <w:color w:val="228B22"/>
          <w:sz w:val="16"/>
          <w:szCs w:val="16"/>
        </w:rPr>
        <w:t>, S11_fit)</w:t>
      </w:r>
    </w:p>
    <w:p w:rsidR="00EF4253" w:rsidRP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figure(</w:t>
      </w:r>
      <w:proofErr w:type="gramEnd"/>
      <w:r w:rsidRPr="00EF4253">
        <w:rPr>
          <w:rFonts w:ascii="Courier New" w:hAnsi="Courier New" w:cs="Courier New"/>
          <w:color w:val="228B22"/>
          <w:sz w:val="16"/>
          <w:szCs w:val="16"/>
        </w:rPr>
        <w:t>2);</w:t>
      </w:r>
    </w:p>
    <w:p w:rsidR="00EF4253" w:rsidRDefault="00EF4253" w:rsidP="00EF4253">
      <w:pPr>
        <w:autoSpaceDE w:val="0"/>
        <w:autoSpaceDN w:val="0"/>
        <w:adjustRightInd w:val="0"/>
        <w:spacing w:after="0" w:line="240" w:lineRule="auto"/>
        <w:rPr>
          <w:rFonts w:ascii="Courier New" w:hAnsi="Courier New" w:cs="Courier New"/>
          <w:color w:val="228B22"/>
          <w:sz w:val="16"/>
          <w:szCs w:val="16"/>
        </w:rPr>
      </w:pPr>
      <w:proofErr w:type="gramStart"/>
      <w:r w:rsidRPr="00EF4253">
        <w:rPr>
          <w:rFonts w:ascii="Courier New" w:hAnsi="Courier New" w:cs="Courier New"/>
          <w:color w:val="228B22"/>
          <w:sz w:val="16"/>
          <w:szCs w:val="16"/>
        </w:rPr>
        <w:t>plot(</w:t>
      </w:r>
      <w:proofErr w:type="spellStart"/>
      <w:proofErr w:type="gramEnd"/>
      <w:r w:rsidRPr="00EF4253">
        <w:rPr>
          <w:rFonts w:ascii="Courier New" w:hAnsi="Courier New" w:cs="Courier New"/>
          <w:color w:val="228B22"/>
          <w:sz w:val="16"/>
          <w:szCs w:val="16"/>
        </w:rPr>
        <w:t>NA_freq</w:t>
      </w:r>
      <w:proofErr w:type="spellEnd"/>
      <w:r w:rsidRPr="00EF4253">
        <w:rPr>
          <w:rFonts w:ascii="Courier New" w:hAnsi="Courier New" w:cs="Courier New"/>
          <w:color w:val="228B22"/>
          <w:sz w:val="16"/>
          <w:szCs w:val="16"/>
        </w:rPr>
        <w:t>, S21_mag)</w:t>
      </w:r>
    </w:p>
    <w:p w:rsidR="00EF4253" w:rsidRDefault="00EF4253" w:rsidP="00EF4253">
      <w:pPr>
        <w:autoSpaceDE w:val="0"/>
        <w:autoSpaceDN w:val="0"/>
        <w:adjustRightInd w:val="0"/>
        <w:spacing w:after="0" w:line="240" w:lineRule="auto"/>
        <w:rPr>
          <w:rFonts w:ascii="Courier New" w:hAnsi="Courier New" w:cs="Courier New"/>
          <w:color w:val="228B22"/>
          <w:sz w:val="16"/>
          <w:szCs w:val="16"/>
        </w:rPr>
      </w:pPr>
    </w:p>
    <w:p w:rsidR="009C0A63" w:rsidRDefault="009D5467">
      <w:r>
        <w:t>U</w:t>
      </w:r>
      <w:r w:rsidR="00EF4253">
        <w:t>sing the MATLAB script above to calculate total losses</w:t>
      </w:r>
      <w:r w:rsidR="00986991">
        <w:t>,</w:t>
      </w:r>
      <w:r w:rsidR="00EF4253">
        <w:t xml:space="preserve"> </w:t>
      </w:r>
      <w:r w:rsidR="00460B67">
        <w:t xml:space="preserve">measurement data for </w:t>
      </w:r>
      <w:r w:rsidR="004F6EB0">
        <w:t>all eight</w:t>
      </w:r>
      <w:r w:rsidR="00460B67">
        <w:t xml:space="preserve"> cavities </w:t>
      </w:r>
      <w:r w:rsidR="004F6EB0">
        <w:t>are</w:t>
      </w:r>
      <w:r w:rsidR="00460B67">
        <w:t xml:space="preserve"> listed in table 5</w:t>
      </w:r>
      <w:r w:rsidR="0056250F">
        <w:t xml:space="preserve"> below.  There is about 3 dB difference b</w:t>
      </w:r>
      <w:bookmarkStart w:id="0" w:name="_GoBack"/>
      <w:bookmarkEnd w:id="0"/>
      <w:r w:rsidR="0056250F">
        <w:t>etween cavities 1-4 and 5-8 due to splitters inline that send signals to the LCLS-II LLRF system in rack 233</w:t>
      </w:r>
      <w:r w:rsidR="009C0A63">
        <w:t>.</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1240"/>
        <w:gridCol w:w="1455"/>
      </w:tblGrid>
      <w:tr w:rsidR="009C0A63" w:rsidTr="009C0A63">
        <w:trPr>
          <w:trHeight w:val="250"/>
        </w:trPr>
        <w:tc>
          <w:tcPr>
            <w:tcW w:w="1240" w:type="dxa"/>
          </w:tcPr>
          <w:p w:rsidR="009C0A63" w:rsidRDefault="009C0A63" w:rsidP="009C0A63">
            <w:pPr>
              <w:jc w:val="center"/>
            </w:pPr>
          </w:p>
        </w:tc>
        <w:tc>
          <w:tcPr>
            <w:tcW w:w="1455" w:type="dxa"/>
          </w:tcPr>
          <w:p w:rsidR="009C0A63" w:rsidRDefault="009C0A63" w:rsidP="009C0A63">
            <w:r>
              <w:t xml:space="preserve">Total Loss </w:t>
            </w:r>
          </w:p>
        </w:tc>
      </w:tr>
      <w:tr w:rsidR="009C0A63" w:rsidTr="009C0A63">
        <w:trPr>
          <w:trHeight w:val="250"/>
        </w:trPr>
        <w:tc>
          <w:tcPr>
            <w:tcW w:w="1240" w:type="dxa"/>
          </w:tcPr>
          <w:p w:rsidR="009C0A63" w:rsidRDefault="009C0A63" w:rsidP="009C0A63">
            <w:r>
              <w:t>Cavity 1</w:t>
            </w:r>
          </w:p>
        </w:tc>
        <w:tc>
          <w:tcPr>
            <w:tcW w:w="1455" w:type="dxa"/>
          </w:tcPr>
          <w:p w:rsidR="009C0A63" w:rsidRDefault="00373F0D" w:rsidP="00231191">
            <w:r>
              <w:t>-</w:t>
            </w:r>
            <w:r w:rsidR="009C0A63">
              <w:t>45.</w:t>
            </w:r>
            <w:r w:rsidR="00EF4253">
              <w:t>49</w:t>
            </w:r>
            <w:r w:rsidR="009C0A63">
              <w:t xml:space="preserve"> dB</w:t>
            </w:r>
          </w:p>
        </w:tc>
      </w:tr>
      <w:tr w:rsidR="009C0A63" w:rsidTr="009C0A63">
        <w:trPr>
          <w:trHeight w:val="250"/>
        </w:trPr>
        <w:tc>
          <w:tcPr>
            <w:tcW w:w="1240" w:type="dxa"/>
          </w:tcPr>
          <w:p w:rsidR="009C0A63" w:rsidRDefault="009C0A63" w:rsidP="009C0A63">
            <w:r>
              <w:t>Cavity 2</w:t>
            </w:r>
          </w:p>
        </w:tc>
        <w:tc>
          <w:tcPr>
            <w:tcW w:w="1455" w:type="dxa"/>
          </w:tcPr>
          <w:p w:rsidR="009C0A63" w:rsidRDefault="00373F0D" w:rsidP="00EF4253">
            <w:r>
              <w:t>-</w:t>
            </w:r>
            <w:r w:rsidR="009C0A63">
              <w:t>4</w:t>
            </w:r>
            <w:r w:rsidR="00EF4253">
              <w:t>6</w:t>
            </w:r>
            <w:r w:rsidR="009C0A63">
              <w:t>.1</w:t>
            </w:r>
            <w:r w:rsidR="00EF4253">
              <w:t>8</w:t>
            </w:r>
            <w:r w:rsidR="009C0A63">
              <w:t xml:space="preserve"> dB</w:t>
            </w:r>
          </w:p>
        </w:tc>
      </w:tr>
      <w:tr w:rsidR="009C0A63" w:rsidTr="009C0A63">
        <w:trPr>
          <w:trHeight w:val="250"/>
        </w:trPr>
        <w:tc>
          <w:tcPr>
            <w:tcW w:w="1240" w:type="dxa"/>
          </w:tcPr>
          <w:p w:rsidR="009C0A63" w:rsidRDefault="009C0A63" w:rsidP="009C0A63">
            <w:r>
              <w:t>Cavity 3</w:t>
            </w:r>
          </w:p>
        </w:tc>
        <w:tc>
          <w:tcPr>
            <w:tcW w:w="1455" w:type="dxa"/>
          </w:tcPr>
          <w:p w:rsidR="009C0A63" w:rsidRDefault="00373F0D" w:rsidP="00EF4253">
            <w:r>
              <w:t>-</w:t>
            </w:r>
            <w:r w:rsidR="009C0A63">
              <w:t>45.</w:t>
            </w:r>
            <w:r w:rsidR="00EF4253">
              <w:t>4</w:t>
            </w:r>
            <w:r w:rsidR="009C0A63">
              <w:t>3 dB</w:t>
            </w:r>
          </w:p>
        </w:tc>
      </w:tr>
      <w:tr w:rsidR="009C0A63" w:rsidTr="009C0A63">
        <w:trPr>
          <w:trHeight w:val="250"/>
        </w:trPr>
        <w:tc>
          <w:tcPr>
            <w:tcW w:w="1240" w:type="dxa"/>
          </w:tcPr>
          <w:p w:rsidR="009C0A63" w:rsidRDefault="009C0A63" w:rsidP="009C0A63">
            <w:r>
              <w:t>Cavity 4</w:t>
            </w:r>
          </w:p>
        </w:tc>
        <w:tc>
          <w:tcPr>
            <w:tcW w:w="1455" w:type="dxa"/>
          </w:tcPr>
          <w:p w:rsidR="009C0A63" w:rsidRDefault="009C0A63" w:rsidP="00EF4253">
            <w:r>
              <w:t>-46.</w:t>
            </w:r>
            <w:r w:rsidR="00EF4253">
              <w:t>34</w:t>
            </w:r>
            <w:r>
              <w:t xml:space="preserve"> dB</w:t>
            </w:r>
          </w:p>
        </w:tc>
      </w:tr>
      <w:tr w:rsidR="009C0A63" w:rsidTr="009C0A63">
        <w:trPr>
          <w:trHeight w:val="250"/>
        </w:trPr>
        <w:tc>
          <w:tcPr>
            <w:tcW w:w="1240" w:type="dxa"/>
          </w:tcPr>
          <w:p w:rsidR="009C0A63" w:rsidRDefault="009C0A63" w:rsidP="009C0A63">
            <w:r>
              <w:t>Cavity 5</w:t>
            </w:r>
          </w:p>
        </w:tc>
        <w:tc>
          <w:tcPr>
            <w:tcW w:w="1455" w:type="dxa"/>
          </w:tcPr>
          <w:p w:rsidR="009C0A63" w:rsidRDefault="009C0A63" w:rsidP="00EF4253">
            <w:r>
              <w:t>-4</w:t>
            </w:r>
            <w:r w:rsidR="00EF4253">
              <w:t>2</w:t>
            </w:r>
            <w:r>
              <w:t>.</w:t>
            </w:r>
            <w:r w:rsidR="00EF4253">
              <w:t>90</w:t>
            </w:r>
            <w:r>
              <w:t xml:space="preserve"> dB</w:t>
            </w:r>
          </w:p>
        </w:tc>
      </w:tr>
      <w:tr w:rsidR="009C0A63" w:rsidTr="009C0A63">
        <w:trPr>
          <w:trHeight w:val="241"/>
        </w:trPr>
        <w:tc>
          <w:tcPr>
            <w:tcW w:w="1240" w:type="dxa"/>
          </w:tcPr>
          <w:p w:rsidR="009C0A63" w:rsidRDefault="009C0A63" w:rsidP="009C0A63">
            <w:r>
              <w:t>Cavity 6</w:t>
            </w:r>
          </w:p>
        </w:tc>
        <w:tc>
          <w:tcPr>
            <w:tcW w:w="1455" w:type="dxa"/>
          </w:tcPr>
          <w:p w:rsidR="009C0A63" w:rsidRDefault="009C0A63" w:rsidP="00EF4253">
            <w:r>
              <w:t>-43.</w:t>
            </w:r>
            <w:r w:rsidR="00EF4253">
              <w:t>38</w:t>
            </w:r>
            <w:r>
              <w:t xml:space="preserve"> dB</w:t>
            </w:r>
          </w:p>
        </w:tc>
      </w:tr>
      <w:tr w:rsidR="009C0A63" w:rsidTr="009C0A63">
        <w:trPr>
          <w:trHeight w:val="250"/>
        </w:trPr>
        <w:tc>
          <w:tcPr>
            <w:tcW w:w="1240" w:type="dxa"/>
          </w:tcPr>
          <w:p w:rsidR="009C0A63" w:rsidRDefault="009C0A63" w:rsidP="009C0A63">
            <w:r>
              <w:t>Cavity 7</w:t>
            </w:r>
          </w:p>
        </w:tc>
        <w:tc>
          <w:tcPr>
            <w:tcW w:w="1455" w:type="dxa"/>
          </w:tcPr>
          <w:p w:rsidR="009C0A63" w:rsidRDefault="009C0A63" w:rsidP="00EF4253">
            <w:r>
              <w:t>-42.</w:t>
            </w:r>
            <w:r w:rsidR="00EF4253">
              <w:t>55</w:t>
            </w:r>
            <w:r>
              <w:t xml:space="preserve"> dB</w:t>
            </w:r>
          </w:p>
        </w:tc>
      </w:tr>
      <w:tr w:rsidR="009C0A63" w:rsidTr="009C0A63">
        <w:trPr>
          <w:trHeight w:val="250"/>
        </w:trPr>
        <w:tc>
          <w:tcPr>
            <w:tcW w:w="1240" w:type="dxa"/>
          </w:tcPr>
          <w:p w:rsidR="009C0A63" w:rsidRDefault="009C0A63" w:rsidP="009C0A63">
            <w:r>
              <w:t>Cavity 8</w:t>
            </w:r>
          </w:p>
        </w:tc>
        <w:tc>
          <w:tcPr>
            <w:tcW w:w="1455" w:type="dxa"/>
          </w:tcPr>
          <w:p w:rsidR="009C0A63" w:rsidRDefault="009C0A63" w:rsidP="00EF4253">
            <w:r>
              <w:t>-43.</w:t>
            </w:r>
            <w:r w:rsidR="00EF4253">
              <w:t>64</w:t>
            </w:r>
            <w:r>
              <w:t xml:space="preserve"> dB</w:t>
            </w:r>
          </w:p>
        </w:tc>
      </w:tr>
    </w:tbl>
    <w:p w:rsidR="009C0A63" w:rsidRDefault="009C0A63" w:rsidP="00F77138">
      <w:pPr>
        <w:jc w:val="center"/>
      </w:pPr>
    </w:p>
    <w:p w:rsidR="009C0A63" w:rsidRDefault="009C0A63" w:rsidP="00F77138">
      <w:pPr>
        <w:jc w:val="center"/>
      </w:pPr>
    </w:p>
    <w:p w:rsidR="009C0A63" w:rsidRDefault="009C0A63" w:rsidP="00F77138">
      <w:pPr>
        <w:jc w:val="center"/>
      </w:pPr>
    </w:p>
    <w:p w:rsidR="009C0A63" w:rsidRDefault="009C0A63" w:rsidP="00F77138">
      <w:pPr>
        <w:jc w:val="center"/>
      </w:pPr>
    </w:p>
    <w:p w:rsidR="009C0A63" w:rsidRDefault="009C0A63" w:rsidP="00F77138">
      <w:pPr>
        <w:jc w:val="center"/>
      </w:pPr>
    </w:p>
    <w:p w:rsidR="009C0A63" w:rsidRDefault="009C0A63" w:rsidP="00F77138">
      <w:pPr>
        <w:jc w:val="center"/>
      </w:pPr>
    </w:p>
    <w:p w:rsidR="00F77138" w:rsidRDefault="00F77138" w:rsidP="00F77138">
      <w:pPr>
        <w:jc w:val="center"/>
      </w:pPr>
      <w:r>
        <w:t>Table 5.  Total Loss to the LLRF front panel monitor from the cavity probe.</w:t>
      </w:r>
    </w:p>
    <w:p w:rsidR="009D5467" w:rsidRDefault="009D5467" w:rsidP="009D5467">
      <w:r>
        <w:t xml:space="preserve">Below is the MATLAB </w:t>
      </w:r>
      <w:r w:rsidR="00302A0D">
        <w:t xml:space="preserve">S11 and S22 </w:t>
      </w:r>
      <w:r>
        <w:t>plot data for each cavity using measured data.</w:t>
      </w:r>
    </w:p>
    <w:p w:rsidR="009D5467" w:rsidRDefault="009D5467" w:rsidP="009D5467">
      <w:r>
        <w:rPr>
          <w:noProof/>
        </w:rPr>
        <w:drawing>
          <wp:inline distT="0" distB="0" distL="0" distR="0" wp14:anchorId="08BCD046" wp14:editId="6BAC91FE">
            <wp:extent cx="5037513" cy="21904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0779" cy="2222315"/>
                    </a:xfrm>
                    <a:prstGeom prst="rect">
                      <a:avLst/>
                    </a:prstGeom>
                  </pic:spPr>
                </pic:pic>
              </a:graphicData>
            </a:graphic>
          </wp:inline>
        </w:drawing>
      </w:r>
    </w:p>
    <w:p w:rsidR="009D5467" w:rsidRDefault="009D5467" w:rsidP="009D5467">
      <w:r>
        <w:t>Figure 6.  Cavity 1 data and results.</w:t>
      </w:r>
    </w:p>
    <w:p w:rsidR="009D5467" w:rsidRDefault="009D5467" w:rsidP="009D5467">
      <w:r>
        <w:rPr>
          <w:noProof/>
        </w:rPr>
        <w:lastRenderedPageBreak/>
        <w:drawing>
          <wp:inline distT="0" distB="0" distL="0" distR="0" wp14:anchorId="48F43A60" wp14:editId="1B5837D5">
            <wp:extent cx="4993005" cy="2176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979" cy="2197349"/>
                    </a:xfrm>
                    <a:prstGeom prst="rect">
                      <a:avLst/>
                    </a:prstGeom>
                  </pic:spPr>
                </pic:pic>
              </a:graphicData>
            </a:graphic>
          </wp:inline>
        </w:drawing>
      </w:r>
    </w:p>
    <w:p w:rsidR="009D5467" w:rsidRDefault="009D5467" w:rsidP="009D5467">
      <w:r>
        <w:t>Figure 7.  Cavity 2 data and results.</w:t>
      </w:r>
    </w:p>
    <w:p w:rsidR="009D5467" w:rsidRDefault="009D5467" w:rsidP="009D5467"/>
    <w:p w:rsidR="009D5467" w:rsidRDefault="009D5467" w:rsidP="009D5467">
      <w:r>
        <w:rPr>
          <w:noProof/>
        </w:rPr>
        <w:drawing>
          <wp:inline distT="0" distB="0" distL="0" distR="0" wp14:anchorId="006949A3" wp14:editId="2BC1A266">
            <wp:extent cx="4993005" cy="21881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4313" cy="2206278"/>
                    </a:xfrm>
                    <a:prstGeom prst="rect">
                      <a:avLst/>
                    </a:prstGeom>
                  </pic:spPr>
                </pic:pic>
              </a:graphicData>
            </a:graphic>
          </wp:inline>
        </w:drawing>
      </w:r>
    </w:p>
    <w:p w:rsidR="009D5467" w:rsidRDefault="009D5467" w:rsidP="009D5467">
      <w:r>
        <w:t>Figure 8.  Cavity 3 data and results.</w:t>
      </w:r>
    </w:p>
    <w:p w:rsidR="009D5467" w:rsidRDefault="009D5467" w:rsidP="009D5467"/>
    <w:p w:rsidR="009D5467" w:rsidRDefault="009D5467" w:rsidP="009D5467">
      <w:r>
        <w:rPr>
          <w:noProof/>
        </w:rPr>
        <w:drawing>
          <wp:inline distT="0" distB="0" distL="0" distR="0" wp14:anchorId="0488BCDA" wp14:editId="4E3DFF77">
            <wp:extent cx="4993178" cy="216584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9111" cy="2177094"/>
                    </a:xfrm>
                    <a:prstGeom prst="rect">
                      <a:avLst/>
                    </a:prstGeom>
                  </pic:spPr>
                </pic:pic>
              </a:graphicData>
            </a:graphic>
          </wp:inline>
        </w:drawing>
      </w:r>
    </w:p>
    <w:p w:rsidR="009D5467" w:rsidRDefault="009D5467" w:rsidP="009D5467">
      <w:r>
        <w:t>Figure 9.  Cavity 4 data and results.</w:t>
      </w:r>
    </w:p>
    <w:p w:rsidR="009D5467" w:rsidRDefault="009D5467" w:rsidP="009D5467">
      <w:r>
        <w:rPr>
          <w:noProof/>
        </w:rPr>
        <w:lastRenderedPageBreak/>
        <w:drawing>
          <wp:inline distT="0" distB="0" distL="0" distR="0" wp14:anchorId="542CA875" wp14:editId="2CFD6955">
            <wp:extent cx="4971011" cy="21615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6983" cy="2168485"/>
                    </a:xfrm>
                    <a:prstGeom prst="rect">
                      <a:avLst/>
                    </a:prstGeom>
                  </pic:spPr>
                </pic:pic>
              </a:graphicData>
            </a:graphic>
          </wp:inline>
        </w:drawing>
      </w:r>
    </w:p>
    <w:p w:rsidR="009D5467" w:rsidRDefault="009D5467" w:rsidP="009D5467">
      <w:r>
        <w:t>Figure 10.  Cavity 5 data and results.</w:t>
      </w:r>
    </w:p>
    <w:p w:rsidR="009D5467" w:rsidRDefault="009D5467" w:rsidP="009D5467"/>
    <w:p w:rsidR="009D5467" w:rsidRDefault="009D5467" w:rsidP="009D5467">
      <w:r>
        <w:rPr>
          <w:noProof/>
        </w:rPr>
        <w:drawing>
          <wp:inline distT="0" distB="0" distL="0" distR="0" wp14:anchorId="42F69BB5" wp14:editId="6666199C">
            <wp:extent cx="4970780" cy="217843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6091" cy="2185144"/>
                    </a:xfrm>
                    <a:prstGeom prst="rect">
                      <a:avLst/>
                    </a:prstGeom>
                  </pic:spPr>
                </pic:pic>
              </a:graphicData>
            </a:graphic>
          </wp:inline>
        </w:drawing>
      </w:r>
    </w:p>
    <w:p w:rsidR="009D5467" w:rsidRDefault="009D5467" w:rsidP="009D5467">
      <w:r>
        <w:t>Figure 11.  Cavity 6 data and results.</w:t>
      </w:r>
    </w:p>
    <w:p w:rsidR="009D5467" w:rsidRDefault="009D5467" w:rsidP="009D5467"/>
    <w:p w:rsidR="009D5467" w:rsidRDefault="009D5467" w:rsidP="009D5467">
      <w:r>
        <w:rPr>
          <w:noProof/>
        </w:rPr>
        <w:drawing>
          <wp:inline distT="0" distB="0" distL="0" distR="0" wp14:anchorId="070B0B98" wp14:editId="764C67A3">
            <wp:extent cx="4941948" cy="21557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6254" cy="2162008"/>
                    </a:xfrm>
                    <a:prstGeom prst="rect">
                      <a:avLst/>
                    </a:prstGeom>
                  </pic:spPr>
                </pic:pic>
              </a:graphicData>
            </a:graphic>
          </wp:inline>
        </w:drawing>
      </w:r>
    </w:p>
    <w:p w:rsidR="009D5467" w:rsidRDefault="009D5467" w:rsidP="009D5467">
      <w:r>
        <w:t>Figure 12.  Cavity 7 data and results.</w:t>
      </w:r>
    </w:p>
    <w:p w:rsidR="00302A0D" w:rsidRDefault="00302A0D" w:rsidP="009D5467"/>
    <w:p w:rsidR="00302A0D" w:rsidRDefault="00302A0D" w:rsidP="009D5467">
      <w:r>
        <w:rPr>
          <w:noProof/>
        </w:rPr>
        <w:drawing>
          <wp:inline distT="0" distB="0" distL="0" distR="0" wp14:anchorId="3CE199D1" wp14:editId="794B9173">
            <wp:extent cx="4982095" cy="21621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1133" cy="2170364"/>
                    </a:xfrm>
                    <a:prstGeom prst="rect">
                      <a:avLst/>
                    </a:prstGeom>
                  </pic:spPr>
                </pic:pic>
              </a:graphicData>
            </a:graphic>
          </wp:inline>
        </w:drawing>
      </w:r>
    </w:p>
    <w:p w:rsidR="00302A0D" w:rsidRDefault="00302A0D" w:rsidP="009D5467">
      <w:r>
        <w:t>Figure 13.  Cavity 8 data and results.</w:t>
      </w:r>
    </w:p>
    <w:p w:rsidR="009D5467" w:rsidRDefault="009D5467" w:rsidP="009D5467"/>
    <w:p w:rsidR="009D5467" w:rsidRDefault="009D5467" w:rsidP="009D5467"/>
    <w:p w:rsidR="009D5467" w:rsidRDefault="009D5467" w:rsidP="009D5467"/>
    <w:p w:rsidR="0029165E" w:rsidRPr="008E61C9" w:rsidRDefault="0029165E">
      <w:pPr>
        <w:rPr>
          <w14:glow w14:rad="63500">
            <w14:schemeClr w14:val="accent1">
              <w14:alpha w14:val="36000"/>
            </w14:schemeClr>
          </w14:glow>
        </w:rPr>
      </w:pPr>
    </w:p>
    <w:sectPr w:rsidR="0029165E" w:rsidRPr="008E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A97"/>
    <w:multiLevelType w:val="hybridMultilevel"/>
    <w:tmpl w:val="4E1C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33"/>
    <w:rsid w:val="0003757E"/>
    <w:rsid w:val="00231191"/>
    <w:rsid w:val="0029165E"/>
    <w:rsid w:val="002B4E3B"/>
    <w:rsid w:val="002D6AB6"/>
    <w:rsid w:val="00302A0D"/>
    <w:rsid w:val="003042B8"/>
    <w:rsid w:val="00373F0D"/>
    <w:rsid w:val="00375E84"/>
    <w:rsid w:val="003836C6"/>
    <w:rsid w:val="00424333"/>
    <w:rsid w:val="00460B67"/>
    <w:rsid w:val="004F6EB0"/>
    <w:rsid w:val="005431BD"/>
    <w:rsid w:val="0056250F"/>
    <w:rsid w:val="005931AF"/>
    <w:rsid w:val="005A0CFC"/>
    <w:rsid w:val="006614B7"/>
    <w:rsid w:val="00664A58"/>
    <w:rsid w:val="007D6D86"/>
    <w:rsid w:val="00890508"/>
    <w:rsid w:val="00892536"/>
    <w:rsid w:val="008E61C9"/>
    <w:rsid w:val="00986991"/>
    <w:rsid w:val="009C0A63"/>
    <w:rsid w:val="009D5467"/>
    <w:rsid w:val="009F1329"/>
    <w:rsid w:val="00B61165"/>
    <w:rsid w:val="00CC644D"/>
    <w:rsid w:val="00D82C7B"/>
    <w:rsid w:val="00DB48DE"/>
    <w:rsid w:val="00DF1D7C"/>
    <w:rsid w:val="00E30A83"/>
    <w:rsid w:val="00E94F8F"/>
    <w:rsid w:val="00EF4253"/>
    <w:rsid w:val="00F1644E"/>
    <w:rsid w:val="00F376DE"/>
    <w:rsid w:val="00F77138"/>
    <w:rsid w:val="00F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EF80-C4CD-408F-BF7A-5A8A0803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33"/>
    <w:pPr>
      <w:ind w:left="720"/>
      <w:contextualSpacing/>
    </w:pPr>
  </w:style>
  <w:style w:type="table" w:styleId="TableGrid">
    <w:name w:val="Table Grid"/>
    <w:basedOn w:val="TableNormal"/>
    <w:uiPriority w:val="39"/>
    <w:rsid w:val="0003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4461</TotalTime>
  <Pages>8</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Cullerton x4827 12322N</dc:creator>
  <cp:keywords/>
  <dc:description/>
  <cp:lastModifiedBy>Ed Cullerton x4827 12322N</cp:lastModifiedBy>
  <cp:revision>28</cp:revision>
  <dcterms:created xsi:type="dcterms:W3CDTF">2016-09-16T17:44:00Z</dcterms:created>
  <dcterms:modified xsi:type="dcterms:W3CDTF">2016-09-23T18:24:00Z</dcterms:modified>
</cp:coreProperties>
</file>