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A81A4B"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EKwIAAGAEAAAOAAAAZHJzL2Uyb0RvYy54bWysVE1v2zAMvQ/YfxB0X5wPJBiMOEXWIsOA&#10;oC3QFD0rspQYs0SNUmJnv36UbKddt9Owi0KLTxT53lOWN62p2Vmhr8AWfDIac6ashLKyh4I/7zaf&#10;PnPmg7ClqMGqgl+U5zerjx+WjcvVFI5QlwoZFbE+b1zBjyG4PMu8PCoj/AicspTUgEYE+sRDVqJo&#10;qLqps+l4vMgawNIhSOU97d51Sb5K9bVWMjxo7VVgdcGpt5BWTOs+rtlqKfIDCnesZN+G+IcujKgs&#10;XXotdSeCYCes/ihlKongQYeRBJOB1pVUaQaaZjJ+N83TUTiVZiFyvLvS5P9fWXl/fkRWlQWfc2aF&#10;IYl2qg3sC7RsHtlpnM8J9OQIFlraJpXTpN5tQX73BMneYLoDntCRjVajib80J6ODJMDlSnq8RcZq&#10;09l4MaOUpNxkMlss5kmW7PW4Qx++KjAsBgVHUjW1IM5bH2IDIh8g8TYLm6quk7K1/W2DgN2OStbo&#10;T8f2u45jFNp928+9h/JCYyN0tvFObirqYCt8eBRIPqGuyfvhgRZdQ1Nw6CPOjoA//7Yf8SQfZTlr&#10;yHcF9z9OAhVn9TdLwkaTDgEOwX4I7MncAll5Qq/KyRTSAQz1EGoE80JPYh1voZSwku4qeBjC29C5&#10;n56UVOt1ApEVnQhb++TkoG7kc9e+CHQ96YH0uofBkSJ/x32H7chenwLoKgkTCe1Y7G1CNk569U8u&#10;vpO33wn1+sew+gUAAP//AwBQSwMEFAAGAAgAAAAhAFKwnijhAAAADAEAAA8AAABkcnMvZG93bnJl&#10;di54bWxMj8FOwzAQRO9I/IO1SNyoXaAhCXGqCsEJCTUNB45O7CZW43WI3Tb8PdsTHFczmn2vWM9u&#10;YCczBetRwnIhgBlsvbbYSfis3+5SYCEq1GrwaCT8mADr8vqqULn2Z6zMaRc7RiMYciWhj3HMOQ9t&#10;b5wKCz8apGzvJ6cinVPH9aTONO4Gfi9Ewp2ySB96NZqX3rSH3dFJ2Hxh9Wq/P5ptta9sXWcC35OD&#10;lLc38+YZWDRz/CvDBZ/QoSSmxh9RBzZIyNIncokUJNkK2KWxTAXZNBIeHtMV8LLg/yXKXwAAAP//&#10;AwBQSwECLQAUAAYACAAAACEAtoM4kv4AAADhAQAAEwAAAAAAAAAAAAAAAAAAAAAAW0NvbnRlbnRf&#10;VHlwZXNdLnhtbFBLAQItABQABgAIAAAAIQA4/SH/1gAAAJQBAAALAAAAAAAAAAAAAAAAAC8BAABf&#10;cmVscy8ucmVsc1BLAQItABQABgAIAAAAIQCA/9ZEKwIAAGAEAAAOAAAAAAAAAAAAAAAAAC4CAABk&#10;cnMvZTJvRG9jLnhtbFBLAQItABQABgAIAAAAIQBSsJ4o4QAAAAwBAAAPAAAAAAAAAAAAAAAAAIUE&#10;AABkcnMvZG93bnJldi54bWxQSwUGAAAAAAQABADzAAAAkwU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E8441A"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13B947F2"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C20FD9">
        <w:rPr>
          <w:rFonts w:ascii="Palatino Linotype" w:hAnsi="Palatino Linotype"/>
        </w:rPr>
        <w:t>April 1</w:t>
      </w:r>
      <w:r w:rsidR="00A17EE9">
        <w:rPr>
          <w:rFonts w:ascii="Palatino Linotype" w:hAnsi="Palatino Linotype"/>
        </w:rPr>
        <w:t>6, 2020</w:t>
      </w:r>
    </w:p>
    <w:p w14:paraId="0307753B" w14:textId="6312FF0B"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r w:rsidR="00564E30">
        <w:rPr>
          <w:rFonts w:ascii="Palatino Linotype" w:hAnsi="Palatino Linotype"/>
        </w:rPr>
        <w:t>MTCA.4 Reference Design</w:t>
      </w:r>
      <w:r w:rsidR="00DD3982">
        <w:rPr>
          <w:rFonts w:ascii="Palatino Linotype" w:hAnsi="Palatino Linotype"/>
        </w:rPr>
        <w:t xml:space="preserve"> </w:t>
      </w:r>
      <w:r w:rsidR="00C20FD9">
        <w:rPr>
          <w:rFonts w:ascii="Palatino Linotype" w:hAnsi="Palatino Linotype"/>
        </w:rPr>
        <w:t>2nd Meeting</w:t>
      </w:r>
    </w:p>
    <w:p w14:paraId="0E0AAFD1" w14:textId="4BE19465" w:rsidR="006273B7" w:rsidRDefault="006273B7" w:rsidP="006273B7">
      <w:pPr>
        <w:pStyle w:val="MemoTextBold"/>
        <w:spacing w:line="300" w:lineRule="auto"/>
        <w:rPr>
          <w:rFonts w:ascii="Palatino Linotype" w:hAnsi="Palatino Linotype"/>
        </w:rPr>
      </w:pPr>
    </w:p>
    <w:p w14:paraId="6793526D" w14:textId="111ACC00" w:rsidR="00651CBD" w:rsidRDefault="00651CBD" w:rsidP="00651CBD">
      <w:pPr>
        <w:pStyle w:val="MemoText1"/>
        <w:ind w:left="0"/>
        <w:rPr>
          <w:b/>
        </w:rPr>
      </w:pPr>
      <w:r>
        <w:rPr>
          <w:b/>
        </w:rPr>
        <w:t xml:space="preserve">Meeting Time: </w:t>
      </w:r>
      <w:r w:rsidR="00983BBB">
        <w:rPr>
          <w:b/>
        </w:rPr>
        <w:t>1</w:t>
      </w:r>
      <w:r w:rsidR="00EB246E">
        <w:rPr>
          <w:b/>
        </w:rPr>
        <w:t>1</w:t>
      </w:r>
      <w:r>
        <w:rPr>
          <w:b/>
        </w:rPr>
        <w:t xml:space="preserve">:00 </w:t>
      </w:r>
      <w:r w:rsidR="00983BBB">
        <w:rPr>
          <w:b/>
        </w:rPr>
        <w:t>a</w:t>
      </w:r>
      <w:r>
        <w:rPr>
          <w:b/>
        </w:rPr>
        <w:t xml:space="preserve">m to </w:t>
      </w:r>
      <w:r w:rsidR="00983BBB">
        <w:rPr>
          <w:b/>
        </w:rPr>
        <w:t>1</w:t>
      </w:r>
      <w:r w:rsidR="009C57AD">
        <w:rPr>
          <w:b/>
        </w:rPr>
        <w:t>2</w:t>
      </w:r>
      <w:r>
        <w:rPr>
          <w:b/>
        </w:rPr>
        <w:t xml:space="preserve">:00 </w:t>
      </w:r>
      <w:r w:rsidR="003C3370">
        <w:rPr>
          <w:b/>
        </w:rPr>
        <w:t>p</w:t>
      </w:r>
      <w:r>
        <w:rPr>
          <w:b/>
        </w:rPr>
        <w:t>m</w:t>
      </w:r>
      <w:r w:rsidR="00546380">
        <w:rPr>
          <w:b/>
        </w:rPr>
        <w:t xml:space="preserve"> </w:t>
      </w:r>
    </w:p>
    <w:p w14:paraId="1496905D" w14:textId="29101A13" w:rsidR="00651CBD" w:rsidRDefault="00651CBD" w:rsidP="00651CBD">
      <w:pPr>
        <w:pStyle w:val="MemoText1"/>
        <w:ind w:left="0"/>
        <w:rPr>
          <w:b/>
        </w:rPr>
      </w:pPr>
      <w:r>
        <w:rPr>
          <w:b/>
        </w:rPr>
        <w:t xml:space="preserve">Meeting Location: </w:t>
      </w:r>
      <w:r w:rsidR="00983BBB">
        <w:rPr>
          <w:b/>
        </w:rPr>
        <w:t>ZOOM Meeting</w:t>
      </w:r>
    </w:p>
    <w:p w14:paraId="1A79EA66" w14:textId="7C001188" w:rsidR="00651CBD" w:rsidRDefault="00651CBD" w:rsidP="00651CBD">
      <w:pPr>
        <w:pStyle w:val="MemoText1"/>
        <w:ind w:left="0"/>
        <w:rPr>
          <w:b/>
        </w:rPr>
      </w:pPr>
      <w:r w:rsidRPr="00651CBD">
        <w:rPr>
          <w:b/>
        </w:rPr>
        <w:t>Attendees:</w:t>
      </w:r>
    </w:p>
    <w:p w14:paraId="67CA8106" w14:textId="13A2BB99" w:rsidR="009F1850" w:rsidRPr="009F1850" w:rsidRDefault="009F1850" w:rsidP="009F1850">
      <w:pPr>
        <w:pStyle w:val="MemoText1"/>
        <w:ind w:left="0"/>
        <w:rPr>
          <w:bCs/>
        </w:rPr>
      </w:pPr>
      <w:r w:rsidRPr="009F1850">
        <w:rPr>
          <w:bCs/>
        </w:rPr>
        <w:t>Craig Drennan</w:t>
      </w:r>
      <w:r w:rsidRPr="009F1850">
        <w:rPr>
          <w:bCs/>
        </w:rPr>
        <w:tab/>
      </w:r>
      <w:r w:rsidR="00983BBB">
        <w:rPr>
          <w:bCs/>
        </w:rPr>
        <w:tab/>
      </w:r>
      <w:r w:rsidRPr="009F1850">
        <w:rPr>
          <w:bCs/>
        </w:rPr>
        <w:t>AD</w:t>
      </w:r>
      <w:r>
        <w:rPr>
          <w:bCs/>
        </w:rPr>
        <w:t>/Instrumentation</w:t>
      </w:r>
      <w:r w:rsidRPr="009F1850">
        <w:rPr>
          <w:bCs/>
        </w:rPr>
        <w:t xml:space="preserve"> (</w:t>
      </w:r>
      <w:r w:rsidR="00845CBC">
        <w:rPr>
          <w:bCs/>
        </w:rPr>
        <w:t>Secretary</w:t>
      </w:r>
      <w:r w:rsidRPr="009F1850">
        <w:rPr>
          <w:bCs/>
        </w:rPr>
        <w:t>)</w:t>
      </w:r>
    </w:p>
    <w:p w14:paraId="16BAC4ED" w14:textId="6ACF45D3" w:rsidR="00DA2BB8" w:rsidRDefault="00DA2BB8" w:rsidP="00DA2BB8">
      <w:pPr>
        <w:pStyle w:val="MemoText1"/>
        <w:ind w:left="0"/>
        <w:rPr>
          <w:bCs/>
        </w:rPr>
      </w:pPr>
      <w:r w:rsidRPr="00DA2BB8">
        <w:rPr>
          <w:bCs/>
        </w:rPr>
        <w:t>John Diamond</w:t>
      </w:r>
      <w:r w:rsidRPr="00DA2BB8">
        <w:rPr>
          <w:bCs/>
        </w:rPr>
        <w:tab/>
      </w:r>
      <w:r w:rsidRPr="00DA2BB8">
        <w:rPr>
          <w:bCs/>
        </w:rPr>
        <w:tab/>
        <w:t>AD/Instrumentation</w:t>
      </w:r>
    </w:p>
    <w:p w14:paraId="2CB6A105" w14:textId="28809061" w:rsidR="00C20FD9" w:rsidRPr="00DA2BB8" w:rsidRDefault="00C20FD9" w:rsidP="00DA2BB8">
      <w:pPr>
        <w:pStyle w:val="MemoText1"/>
        <w:ind w:left="0"/>
        <w:rPr>
          <w:bCs/>
        </w:rPr>
      </w:pPr>
      <w:r>
        <w:rPr>
          <w:bCs/>
        </w:rPr>
        <w:t>Robert Santucci</w:t>
      </w:r>
      <w:r>
        <w:rPr>
          <w:bCs/>
        </w:rPr>
        <w:tab/>
        <w:t>AD/Instrumentation</w:t>
      </w:r>
    </w:p>
    <w:p w14:paraId="16216DD3" w14:textId="784FB00E" w:rsidR="00DA2BB8" w:rsidRPr="00DA2BB8" w:rsidRDefault="00DA2BB8" w:rsidP="00DA2BB8">
      <w:pPr>
        <w:pStyle w:val="MemoText1"/>
        <w:ind w:left="0"/>
        <w:rPr>
          <w:bCs/>
        </w:rPr>
      </w:pPr>
      <w:r w:rsidRPr="00DA2BB8">
        <w:rPr>
          <w:bCs/>
        </w:rPr>
        <w:t>Peter Prieto</w:t>
      </w:r>
      <w:r w:rsidRPr="00DA2BB8">
        <w:rPr>
          <w:bCs/>
        </w:rPr>
        <w:tab/>
      </w:r>
      <w:r w:rsidRPr="00DA2BB8">
        <w:rPr>
          <w:bCs/>
        </w:rPr>
        <w:tab/>
      </w:r>
      <w:r w:rsidR="00043601">
        <w:rPr>
          <w:bCs/>
        </w:rPr>
        <w:tab/>
      </w:r>
      <w:r w:rsidRPr="00DA2BB8">
        <w:rPr>
          <w:bCs/>
        </w:rPr>
        <w:t>AD/Instrumentation</w:t>
      </w:r>
    </w:p>
    <w:p w14:paraId="1B7EF432" w14:textId="570C4FC6" w:rsidR="00DA2BB8" w:rsidRPr="00DA2BB8" w:rsidRDefault="00DA2BB8" w:rsidP="00DA2BB8">
      <w:pPr>
        <w:pStyle w:val="MemoText1"/>
        <w:ind w:left="0"/>
        <w:rPr>
          <w:bCs/>
        </w:rPr>
      </w:pPr>
      <w:r w:rsidRPr="00DA2BB8">
        <w:rPr>
          <w:bCs/>
        </w:rPr>
        <w:t xml:space="preserve">Dennis Nicklaus </w:t>
      </w:r>
      <w:r w:rsidRPr="00DA2BB8">
        <w:rPr>
          <w:bCs/>
        </w:rPr>
        <w:tab/>
        <w:t>AD/</w:t>
      </w:r>
      <w:r w:rsidR="0023005C">
        <w:rPr>
          <w:bCs/>
        </w:rPr>
        <w:t>Controls</w:t>
      </w:r>
    </w:p>
    <w:p w14:paraId="706AF302" w14:textId="77777777" w:rsidR="00DA2BB8" w:rsidRPr="00DA2BB8" w:rsidRDefault="00DA2BB8" w:rsidP="00DA2BB8">
      <w:pPr>
        <w:pStyle w:val="MemoText1"/>
        <w:ind w:left="0"/>
        <w:rPr>
          <w:bCs/>
        </w:rPr>
      </w:pPr>
      <w:r w:rsidRPr="00DA2BB8">
        <w:rPr>
          <w:bCs/>
        </w:rPr>
        <w:t>Ryan Rivera</w:t>
      </w:r>
      <w:r w:rsidRPr="00DA2BB8">
        <w:rPr>
          <w:bCs/>
        </w:rPr>
        <w:tab/>
      </w:r>
      <w:r w:rsidRPr="00DA2BB8">
        <w:rPr>
          <w:bCs/>
        </w:rPr>
        <w:tab/>
      </w:r>
      <w:r w:rsidRPr="00DA2BB8">
        <w:rPr>
          <w:bCs/>
        </w:rPr>
        <w:tab/>
        <w:t>SCD/DAQ &amp; Electronics</w:t>
      </w:r>
    </w:p>
    <w:p w14:paraId="03AC511A" w14:textId="385DC85E" w:rsidR="009A72E7" w:rsidRDefault="00DA2BB8" w:rsidP="00DA2BB8">
      <w:pPr>
        <w:pStyle w:val="MemoText1"/>
        <w:ind w:left="0"/>
      </w:pPr>
      <w:r w:rsidRPr="00DA2BB8">
        <w:rPr>
          <w:bCs/>
        </w:rPr>
        <w:t>Krzysztof Szczurek</w:t>
      </w:r>
      <w:r w:rsidRPr="00DA2BB8">
        <w:rPr>
          <w:bCs/>
        </w:rPr>
        <w:tab/>
        <w:t>SCD/DAQ &amp; Electronics</w:t>
      </w:r>
      <w:r w:rsidR="007E3615">
        <w:rPr>
          <w:bCs/>
        </w:rPr>
        <w:t xml:space="preserve"> </w:t>
      </w:r>
    </w:p>
    <w:p w14:paraId="5E3FCFBD" w14:textId="77777777" w:rsidR="00A03496" w:rsidRDefault="00A03496"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7528EAE2" w:rsidR="00334E5B" w:rsidRDefault="00651CBD" w:rsidP="00651CBD">
      <w:pPr>
        <w:rPr>
          <w:b/>
        </w:rPr>
      </w:pPr>
      <w:r w:rsidRPr="00651CBD">
        <w:rPr>
          <w:b/>
        </w:rPr>
        <w:t>Minutes:</w:t>
      </w:r>
    </w:p>
    <w:p w14:paraId="59612B55" w14:textId="2AC88BEB" w:rsidR="00076D07" w:rsidRDefault="00076D07" w:rsidP="00651CBD">
      <w:pPr>
        <w:rPr>
          <w:u w:val="single"/>
        </w:rPr>
      </w:pPr>
      <w:r w:rsidRPr="00076D07">
        <w:rPr>
          <w:u w:val="single"/>
        </w:rPr>
        <w:t>Introduction</w:t>
      </w:r>
    </w:p>
    <w:p w14:paraId="46425E97" w14:textId="38C7219F" w:rsidR="006C73BE" w:rsidRDefault="006C73BE" w:rsidP="00651CBD">
      <w:r w:rsidRPr="006C73BE">
        <w:t>This was the second meeting</w:t>
      </w:r>
      <w:r>
        <w:t xml:space="preserve"> to discuss the MTCA.4 demonstration and reference design project.  </w:t>
      </w:r>
    </w:p>
    <w:p w14:paraId="0535CF06" w14:textId="05375D3D" w:rsidR="006C73BE" w:rsidRPr="006C73BE" w:rsidRDefault="006C73BE" w:rsidP="00651CBD">
      <w:pPr>
        <w:rPr>
          <w:u w:val="single"/>
        </w:rPr>
      </w:pPr>
      <w:r w:rsidRPr="006C73BE">
        <w:rPr>
          <w:u w:val="single"/>
        </w:rPr>
        <w:t>Discussion</w:t>
      </w:r>
    </w:p>
    <w:p w14:paraId="34FEE4CB" w14:textId="79150B9B" w:rsidR="006C73BE" w:rsidRDefault="006C73BE" w:rsidP="00651CBD">
      <w:r>
        <w:t>Craig Drennan put out, just before the meeting a list of the documentation that everyone should have gotten access to.  This included MTCA standards documentation and user manual information for the Vadatech equipment.  Craig also had gotten verification from Vadatech that we will always be free to use the IP firmware that comes with the MTCA FPGA module  and the MCH control hub, as long as we are using the IP with their products.</w:t>
      </w:r>
    </w:p>
    <w:p w14:paraId="376B2E0C" w14:textId="41AC9C99" w:rsidR="006C73BE" w:rsidRDefault="006C73BE" w:rsidP="00651CBD">
      <w:r>
        <w:lastRenderedPageBreak/>
        <w:t>Craig reported that the AD division approved money for buying additional MTCA components.  We can use this extra equipment as spares and or to expand the scope of our evaluation.  The additional components would be the same MRT523 and AMC523</w:t>
      </w:r>
      <w:r w:rsidR="00554C41">
        <w:t>, the same MCH, but we would buy a 12-slot crate instead of the 6-slot crate that had been purchased.  This would give us the opportunity to evaluate the larger crate which we expect to need in certain applications.  The money for this is expected to be available in May.</w:t>
      </w:r>
    </w:p>
    <w:p w14:paraId="3608E6BC" w14:textId="0F399FB8" w:rsidR="00554C41" w:rsidRDefault="00554C41" w:rsidP="00651CBD">
      <w:pPr>
        <w:rPr>
          <w:bCs/>
        </w:rPr>
      </w:pPr>
      <w:r>
        <w:t xml:space="preserve">Ryan Rivera reported that </w:t>
      </w:r>
      <w:r w:rsidRPr="00DA2BB8">
        <w:rPr>
          <w:bCs/>
        </w:rPr>
        <w:t>Krzysztof Szczurek</w:t>
      </w:r>
      <w:r>
        <w:rPr>
          <w:bCs/>
        </w:rPr>
        <w:t xml:space="preserve"> had made some progress learning</w:t>
      </w:r>
      <w:r w:rsidR="008377AE">
        <w:rPr>
          <w:bCs/>
        </w:rPr>
        <w:t xml:space="preserve"> the DDR memory interface.  Ryan </w:t>
      </w:r>
      <w:r w:rsidR="00FF63CC">
        <w:rPr>
          <w:bCs/>
        </w:rPr>
        <w:t>presented some slides comparing the specification of the</w:t>
      </w:r>
      <w:r w:rsidR="006E2869">
        <w:rPr>
          <w:bCs/>
        </w:rPr>
        <w:t xml:space="preserve"> </w:t>
      </w:r>
      <w:r w:rsidR="00FF63CC">
        <w:rPr>
          <w:bCs/>
        </w:rPr>
        <w:t>DDCP protocol we wish to use for the reference design and features of the OEI (otsdaq Ethernet Interface) that the Scientific Computing Department had design previously.</w:t>
      </w:r>
    </w:p>
    <w:p w14:paraId="60A0ADD5" w14:textId="38D9DF88" w:rsidR="006E2869" w:rsidRDefault="006E2869" w:rsidP="00651CBD">
      <w:pPr>
        <w:rPr>
          <w:bCs/>
        </w:rPr>
      </w:pPr>
      <w:r>
        <w:rPr>
          <w:bCs/>
        </w:rPr>
        <w:t xml:space="preserve">Noted Differences between </w:t>
      </w:r>
    </w:p>
    <w:p w14:paraId="180C749C" w14:textId="3147467D" w:rsidR="00FF63CC" w:rsidRDefault="00FF63CC" w:rsidP="000202AC">
      <w:pPr>
        <w:pStyle w:val="ListParagraph"/>
        <w:numPr>
          <w:ilvl w:val="0"/>
          <w:numId w:val="23"/>
        </w:numPr>
        <w:contextualSpacing w:val="0"/>
      </w:pPr>
      <w:r>
        <w:t xml:space="preserve">Up to this point DIP switches have been used to define ethernet IP addresses on the Instrumentation boards using the DDCP ethernet protocol.  Ryan </w:t>
      </w:r>
      <w:r w:rsidR="004E35A8">
        <w:t>proposed a protocol solution to identifying nodes, particularly since the Vadatech hardware will not have DIP switches.</w:t>
      </w:r>
      <w:r w:rsidR="000202AC">
        <w:t xml:space="preserve">  It was agreed that we want to consider something more sophisticated.</w:t>
      </w:r>
    </w:p>
    <w:p w14:paraId="0E84EE7F" w14:textId="32494F26" w:rsidR="004E35A8" w:rsidRDefault="004E35A8" w:rsidP="000202AC">
      <w:pPr>
        <w:pStyle w:val="ListParagraph"/>
        <w:numPr>
          <w:ilvl w:val="0"/>
          <w:numId w:val="23"/>
        </w:numPr>
        <w:contextualSpacing w:val="0"/>
      </w:pPr>
      <w:r>
        <w:t>The MTU, maximum packet size specified in the DDCP is 9000 bytes.  Some older ethernet equipment (routers, switches) limit the MTU to 1500 bytes, though newer standards allow for more.</w:t>
      </w:r>
      <w:r w:rsidR="00F76D33">
        <w:t xml:space="preserve">  SCD’s OEI protocol was written for this limit</w:t>
      </w:r>
      <w:r w:rsidR="00A76F95">
        <w:t xml:space="preserve"> of 1500 bytes</w:t>
      </w:r>
      <w:r w:rsidR="00F76D33">
        <w:t xml:space="preserve"> </w:t>
      </w:r>
      <w:r w:rsidR="00A76F95">
        <w:t>(</w:t>
      </w:r>
      <w:r w:rsidR="00F76D33">
        <w:t>0 to 180 quad-words</w:t>
      </w:r>
      <w:r w:rsidR="00A76F95">
        <w:t>).</w:t>
      </w:r>
    </w:p>
    <w:p w14:paraId="1940E8E9" w14:textId="5F573196" w:rsidR="00A76F95" w:rsidRDefault="00A76F95" w:rsidP="000202AC">
      <w:pPr>
        <w:pStyle w:val="ListParagraph"/>
        <w:contextualSpacing w:val="0"/>
      </w:pPr>
      <w:r>
        <w:t xml:space="preserve">John Diamond commented that in developing the DDCP protocol they had started with an MTU of 1500 bytes, but in the several trials to get the links data rates up, they had increased the MTU to 9000 bytes.  This was done early in the development and perhaps going to 9000 instead of 1500 is not necessary. John suspects that if SCD had good performance with using 1500, then the limit could be successfully set back to 1500.  John also noted that the software stack turned out to be the limiting factor, more than the amount of </w:t>
      </w:r>
      <w:r w:rsidR="00C35A94">
        <w:t>data you can put on the wire.</w:t>
      </w:r>
    </w:p>
    <w:p w14:paraId="55A18C3C" w14:textId="0FA5B618" w:rsidR="000441B1" w:rsidRDefault="000441B1" w:rsidP="000202AC">
      <w:pPr>
        <w:pStyle w:val="ListParagraph"/>
        <w:contextualSpacing w:val="0"/>
      </w:pPr>
      <w:r>
        <w:t>Ryan said that he prefers to use the MTU of 1500 and points out that the DDCP document has a statement that says the network packets may need to be broken up because of the network switches that are used.</w:t>
      </w:r>
    </w:p>
    <w:p w14:paraId="31193DE2" w14:textId="1D263D2E" w:rsidR="006C73BE" w:rsidRDefault="00C91350" w:rsidP="000202AC">
      <w:pPr>
        <w:pStyle w:val="ListParagraph"/>
        <w:numPr>
          <w:ilvl w:val="0"/>
          <w:numId w:val="23"/>
        </w:numPr>
        <w:contextualSpacing w:val="0"/>
      </w:pPr>
      <w:r>
        <w:t xml:space="preserve">The current DDCP default port is expected to be port 65000.  Currently OEI is using port 2001. Ryan asked what the origin of this choice was.  John replied that the port numbers are </w:t>
      </w:r>
      <w:r w:rsidR="000202AC">
        <w:t>arbitrary,</w:t>
      </w:r>
      <w:r>
        <w:t xml:space="preserve"> and Duane Voy had a reason for choosing a port up in the 60000 range for some Unix convention.  Ryan said this difference is not a problem.</w:t>
      </w:r>
    </w:p>
    <w:p w14:paraId="5E1DFE84" w14:textId="4610A0A9" w:rsidR="00C91350" w:rsidRDefault="00C91350" w:rsidP="000202AC">
      <w:pPr>
        <w:pStyle w:val="ListParagraph"/>
        <w:numPr>
          <w:ilvl w:val="0"/>
          <w:numId w:val="23"/>
        </w:numPr>
        <w:contextualSpacing w:val="0"/>
      </w:pPr>
      <w:r>
        <w:lastRenderedPageBreak/>
        <w:t>Ryan noted that the DDCP protocol expects to have a tunable delay between packets on the FPGA transmit side.  This is not a feature the OEI protocol has.</w:t>
      </w:r>
    </w:p>
    <w:p w14:paraId="06F04838" w14:textId="55590FBC" w:rsidR="00C91350" w:rsidRDefault="00492440" w:rsidP="000202AC">
      <w:pPr>
        <w:pStyle w:val="ListParagraph"/>
        <w:numPr>
          <w:ilvl w:val="0"/>
          <w:numId w:val="23"/>
        </w:numPr>
        <w:contextualSpacing w:val="0"/>
      </w:pPr>
      <w:r>
        <w:t>Ryan noted that the DDCP allows unsolicited requests from the hardware, FPGA server side.  This is the implementation of interrupts from the digitizers.  The OEI protocol does not do this.</w:t>
      </w:r>
    </w:p>
    <w:p w14:paraId="66E30AF2" w14:textId="1E5C7A3F" w:rsidR="00492440" w:rsidRDefault="00492440" w:rsidP="000202AC">
      <w:pPr>
        <w:pStyle w:val="ListParagraph"/>
        <w:contextualSpacing w:val="0"/>
      </w:pPr>
      <w:r>
        <w:t xml:space="preserve">John described our desire to allow the digitizers to alert the host computer (the client) that the asynchronous trigger event has </w:t>
      </w:r>
      <w:r w:rsidR="000202AC">
        <w:t>occurred,</w:t>
      </w:r>
      <w:r>
        <w:t xml:space="preserve"> and data is now available.  This is an important feature.</w:t>
      </w:r>
    </w:p>
    <w:p w14:paraId="0C8C56D6" w14:textId="1667EF3F" w:rsidR="00A76F95" w:rsidRDefault="00A76F95" w:rsidP="00651CBD"/>
    <w:p w14:paraId="2C520274" w14:textId="2F7D0EA4" w:rsidR="000202AC" w:rsidRPr="000202AC" w:rsidRDefault="000202AC" w:rsidP="00651CBD">
      <w:pPr>
        <w:rPr>
          <w:u w:val="single"/>
        </w:rPr>
      </w:pPr>
      <w:r w:rsidRPr="000202AC">
        <w:rPr>
          <w:u w:val="single"/>
        </w:rPr>
        <w:t>Ryan’s Description of the otsdaq System</w:t>
      </w:r>
      <w:r>
        <w:rPr>
          <w:u w:val="single"/>
        </w:rPr>
        <w:t xml:space="preserve"> Ethernet</w:t>
      </w:r>
    </w:p>
    <w:p w14:paraId="3E3BD8EA" w14:textId="6E02ECD6" w:rsidR="00A76F95" w:rsidRDefault="00FA2FC6" w:rsidP="00651CBD">
      <w:r>
        <w:t>Ryan stated that the Ethernet logic in the FPGA is implemented completely without soft or hard processors and does not use any proprietary IP.</w:t>
      </w:r>
      <w:r w:rsidR="008D5D2F">
        <w:t xml:space="preserve">  It is written entirely in VHDL/Verilog.</w:t>
      </w:r>
    </w:p>
    <w:p w14:paraId="1942FF36" w14:textId="3E618699" w:rsidR="00FA2FC6" w:rsidRDefault="008D5D2F" w:rsidP="00651CBD">
      <w:r>
        <w:t xml:space="preserve">Ryan described the implementation of the </w:t>
      </w:r>
      <w:proofErr w:type="spellStart"/>
      <w:r>
        <w:t>ostdaq’s</w:t>
      </w:r>
      <w:proofErr w:type="spellEnd"/>
      <w:r>
        <w:t xml:space="preserve"> Ethernet controller and the OEI protocol wrapper functions.  In his slides he provided these links for the ethernet documentation and the full otsdaq project</w:t>
      </w:r>
    </w:p>
    <w:p w14:paraId="3E75647D" w14:textId="4BB6A003" w:rsidR="008D5D2F" w:rsidRDefault="00A81A4B" w:rsidP="00651CBD">
      <w:hyperlink r:id="rId10" w:history="1">
        <w:r w:rsidR="008D5D2F" w:rsidRPr="00B86E97">
          <w:rPr>
            <w:rStyle w:val="Hyperlink"/>
          </w:rPr>
          <w:t>https://cdcvs.fnal.gov/redmine/projects/otsdaq/wiki/OtS_Ethernet_Interface</w:t>
        </w:r>
      </w:hyperlink>
    </w:p>
    <w:p w14:paraId="403DC4ED" w14:textId="1D1F10C3" w:rsidR="008D5D2F" w:rsidRDefault="00A81A4B" w:rsidP="00651CBD">
      <w:hyperlink r:id="rId11" w:history="1">
        <w:r w:rsidR="008D5D2F" w:rsidRPr="00B86E97">
          <w:rPr>
            <w:rStyle w:val="Hyperlink"/>
          </w:rPr>
          <w:t>https://otsdaq.fnal.gov</w:t>
        </w:r>
      </w:hyperlink>
    </w:p>
    <w:p w14:paraId="389D7637" w14:textId="74039AF6" w:rsidR="008D5D2F" w:rsidRDefault="008D5D2F" w:rsidP="00651CBD">
      <w:r>
        <w:t>The slides also provided a link to the design repository on cdcvs.fnal.gov.</w:t>
      </w:r>
    </w:p>
    <w:p w14:paraId="495CD27E" w14:textId="76C82C8D" w:rsidR="008D5D2F" w:rsidRDefault="008D5D2F" w:rsidP="00651CBD">
      <w:r>
        <w:t>Ryan listed several functions built into the Ethernet controller that he recommends for the AD implementation.</w:t>
      </w:r>
    </w:p>
    <w:p w14:paraId="78621F5F" w14:textId="4E86D06D" w:rsidR="008D5D2F" w:rsidRDefault="008D5D2F" w:rsidP="008D5D2F">
      <w:pPr>
        <w:pStyle w:val="ListParagraph"/>
        <w:numPr>
          <w:ilvl w:val="0"/>
          <w:numId w:val="24"/>
        </w:numPr>
      </w:pPr>
      <w:r>
        <w:t>Settable  MAC, IP address and Port number with defaults at power up or reset.</w:t>
      </w:r>
    </w:p>
    <w:p w14:paraId="04D6F1A0" w14:textId="5807FA63" w:rsidR="008D5D2F" w:rsidRDefault="008D5D2F" w:rsidP="008D5D2F">
      <w:pPr>
        <w:pStyle w:val="ListParagraph"/>
        <w:numPr>
          <w:ilvl w:val="0"/>
          <w:numId w:val="24"/>
        </w:numPr>
      </w:pPr>
      <w:r>
        <w:t>The controller handles  the reply to any ARP request (Address Resolution Protocol).  Ethernet switches and network interface cards will periodically send out ARP requests in order to map out the path to IP addresses on the network.</w:t>
      </w:r>
    </w:p>
    <w:p w14:paraId="3248FAF0" w14:textId="048E12D3" w:rsidR="008D5D2F" w:rsidRDefault="008D5D2F" w:rsidP="008D5D2F">
      <w:pPr>
        <w:pStyle w:val="ListParagraph"/>
        <w:numPr>
          <w:ilvl w:val="0"/>
          <w:numId w:val="24"/>
        </w:numPr>
      </w:pPr>
      <w:r>
        <w:t>Standard ICMP pings are responded to by the Ethernet controller.</w:t>
      </w:r>
    </w:p>
    <w:p w14:paraId="3C466AA4" w14:textId="35D05515" w:rsidR="008D5D2F" w:rsidRDefault="008D5D2F" w:rsidP="008D5D2F">
      <w:pPr>
        <w:pStyle w:val="ListParagraph"/>
        <w:numPr>
          <w:ilvl w:val="0"/>
          <w:numId w:val="24"/>
        </w:numPr>
      </w:pPr>
      <w:r>
        <w:t>The controller ignores, then, anything that is not an ARP, an addressed ICMP ping, or an addressed UDP packet.</w:t>
      </w:r>
    </w:p>
    <w:p w14:paraId="145CC9B2" w14:textId="0B49B8DB" w:rsidR="008D5D2F" w:rsidRDefault="008D5D2F" w:rsidP="008D5D2F">
      <w:pPr>
        <w:pStyle w:val="ListParagraph"/>
        <w:numPr>
          <w:ilvl w:val="0"/>
          <w:numId w:val="24"/>
        </w:numPr>
      </w:pPr>
      <w:r>
        <w:t>The controller responds to special Single-Byte UDP packets.  The functions for this included a way to change the IP address of a node but was later abandoned for something more robust.  It also included a method to retrieve a version number, a way to set addresses for clients to indicate where data was to be sent, and provided for a no-op function that was found to be needed to keep a node from dropping off.</w:t>
      </w:r>
    </w:p>
    <w:p w14:paraId="372176CD" w14:textId="2D2A7D94" w:rsidR="008D5D2F" w:rsidRDefault="008D5D2F" w:rsidP="00E307E2">
      <w:pPr>
        <w:pStyle w:val="ListParagraph"/>
        <w:numPr>
          <w:ilvl w:val="0"/>
          <w:numId w:val="24"/>
        </w:numPr>
      </w:pPr>
      <w:r>
        <w:t xml:space="preserve">Currently the AD Ethernet using the DDCP protocol has not been setup to send data to more than one destination. </w:t>
      </w:r>
    </w:p>
    <w:p w14:paraId="226F2D17" w14:textId="49D8B6B3" w:rsidR="008D5D2F" w:rsidRDefault="008D5D2F" w:rsidP="00651CBD">
      <w:r>
        <w:lastRenderedPageBreak/>
        <w:t>Ryan explain features of the OEI protocol wrapper.  These features are interesting but are likely different or explained or implemented differently by the DDCP protocol.  Ryan did describe how the OEI is setup to have two transmit channels.  There is one channel for sending physics data in a burst mode, and a second data channel that is regulated by the receiver of the data.</w:t>
      </w:r>
      <w:r w:rsidR="00E307E2">
        <w:t xml:space="preserve">  Control data can interrupt the delivery of </w:t>
      </w:r>
      <w:r w:rsidR="00244C8D">
        <w:t xml:space="preserve">bursting or </w:t>
      </w:r>
      <w:r w:rsidR="00E307E2">
        <w:t>physics data.  Th</w:t>
      </w:r>
      <w:r w:rsidR="00244C8D">
        <w:t>ese</w:t>
      </w:r>
      <w:r w:rsidR="00E307E2">
        <w:t xml:space="preserve"> data</w:t>
      </w:r>
      <w:r w:rsidR="00244C8D">
        <w:t xml:space="preserve"> channels</w:t>
      </w:r>
      <w:r w:rsidR="00E307E2">
        <w:t xml:space="preserve"> can also have different destinations</w:t>
      </w:r>
      <w:r w:rsidR="00244C8D">
        <w:t>.</w:t>
      </w:r>
    </w:p>
    <w:p w14:paraId="2EA0F72C" w14:textId="77777777" w:rsidR="00244C8D" w:rsidRDefault="00244C8D" w:rsidP="00651CBD"/>
    <w:p w14:paraId="3D9EC03F" w14:textId="6C32E1D0" w:rsidR="00E307E2" w:rsidRPr="003150D3" w:rsidRDefault="00E307E2" w:rsidP="00651CBD">
      <w:pPr>
        <w:rPr>
          <w:u w:val="single"/>
        </w:rPr>
      </w:pPr>
      <w:r w:rsidRPr="003150D3">
        <w:rPr>
          <w:u w:val="single"/>
        </w:rPr>
        <w:t>Ryan’s</w:t>
      </w:r>
      <w:r w:rsidR="00244C8D" w:rsidRPr="003150D3">
        <w:rPr>
          <w:u w:val="single"/>
        </w:rPr>
        <w:t xml:space="preserve"> Proposed</w:t>
      </w:r>
      <w:r w:rsidRPr="003150D3">
        <w:rPr>
          <w:u w:val="single"/>
        </w:rPr>
        <w:t xml:space="preserve"> </w:t>
      </w:r>
      <w:r w:rsidR="00244C8D" w:rsidRPr="003150D3">
        <w:rPr>
          <w:u w:val="single"/>
        </w:rPr>
        <w:t>Initial Approach and Questions.</w:t>
      </w:r>
    </w:p>
    <w:p w14:paraId="652E5BE2" w14:textId="77777777" w:rsidR="00E66E79" w:rsidRDefault="008D5D2F" w:rsidP="00651CBD">
      <w:r>
        <w:t xml:space="preserve">Ryan’s proposal for implementing the Ethernet for our MTCA.4 demonstration and reference design is to keep the Ethernet controller they have </w:t>
      </w:r>
      <w:r w:rsidR="001230A0">
        <w:t>now but</w:t>
      </w:r>
      <w:r>
        <w:t xml:space="preserve"> replace the OEI protocol wrapper with the DDCP protocol.</w:t>
      </w:r>
      <w:r w:rsidR="000732DE">
        <w:t xml:space="preserve">  </w:t>
      </w:r>
    </w:p>
    <w:p w14:paraId="4B0DF8C8" w14:textId="4114B29B" w:rsidR="00A76F95" w:rsidRDefault="003150D3" w:rsidP="00E66E79">
      <w:pPr>
        <w:pStyle w:val="ListParagraph"/>
        <w:numPr>
          <w:ilvl w:val="0"/>
          <w:numId w:val="26"/>
        </w:numPr>
      </w:pPr>
      <w:r>
        <w:t>Ryan will be looking to map the DDCP “_feature” to the OEI concept of “internal address space” and map the DDCP “_index” to the OEI concept of “external address space”.</w:t>
      </w:r>
    </w:p>
    <w:p w14:paraId="5214C69D" w14:textId="09F4FDD0" w:rsidR="00E66E79" w:rsidRDefault="00E66E79" w:rsidP="00E66E79">
      <w:pPr>
        <w:pStyle w:val="ListParagraph"/>
        <w:numPr>
          <w:ilvl w:val="0"/>
          <w:numId w:val="26"/>
        </w:numPr>
      </w:pPr>
      <w:r>
        <w:t>Ryan is considering making the FPGA MAC address, the IP address and the port number a DDCP feature.</w:t>
      </w:r>
    </w:p>
    <w:p w14:paraId="16B9C964" w14:textId="33A91B53" w:rsidR="00E66E79" w:rsidRDefault="00E66E79" w:rsidP="00E66E79">
      <w:pPr>
        <w:pStyle w:val="ListParagraph"/>
        <w:numPr>
          <w:ilvl w:val="0"/>
          <w:numId w:val="26"/>
        </w:numPr>
      </w:pPr>
      <w:r>
        <w:t>John and Ryan considered how to change the default IP address when there are several Server nodes (digitizers) on the network that turn on with this same default address.  There was a discussion of using MTCA crate functions to power the boards one at a time.</w:t>
      </w:r>
      <w:r w:rsidR="00DD7EED">
        <w:t xml:space="preserve">  There </w:t>
      </w:r>
      <w:r w:rsidR="00DD7EED" w:rsidRPr="00DD7EED">
        <w:rPr>
          <w:u w:val="single"/>
        </w:rPr>
        <w:t>might</w:t>
      </w:r>
      <w:r w:rsidR="00DD7EED">
        <w:t xml:space="preserve"> be an MTCA crate MCH function for configuring the boards in the crate with IP Addresses according to slot.</w:t>
      </w:r>
    </w:p>
    <w:p w14:paraId="798A0090" w14:textId="1BE1BDDD" w:rsidR="00DD7EED" w:rsidRDefault="00DD7EED" w:rsidP="00E66E79">
      <w:pPr>
        <w:pStyle w:val="ListParagraph"/>
        <w:numPr>
          <w:ilvl w:val="0"/>
          <w:numId w:val="26"/>
        </w:numPr>
      </w:pPr>
      <w:r>
        <w:t>John mentioned that the standard for standalone boards (or any other nodes I suppose – CCD) is DHCP.  However</w:t>
      </w:r>
      <w:r w:rsidR="001D0E27">
        <w:t>,</w:t>
      </w:r>
      <w:r>
        <w:t xml:space="preserve"> Ryan pointed out that a full implementation of DHCP may be difficult for FPGA </w:t>
      </w:r>
      <w:r w:rsidR="001D0E27">
        <w:t>and he does not have that implemented with the otsdaq/OEI Ethernet.</w:t>
      </w:r>
    </w:p>
    <w:p w14:paraId="72D6F6F9" w14:textId="136EF9FD" w:rsidR="001D0E27" w:rsidRDefault="001D0E27" w:rsidP="00E66E79">
      <w:pPr>
        <w:pStyle w:val="ListParagraph"/>
        <w:numPr>
          <w:ilvl w:val="0"/>
          <w:numId w:val="26"/>
        </w:numPr>
      </w:pPr>
      <w:r>
        <w:t>Ryan mentioned that the boards in the MTCA crate are addressable by slot.  His experience has been that related to the powering of each slot.</w:t>
      </w:r>
    </w:p>
    <w:p w14:paraId="126F7D98" w14:textId="41BC48AD" w:rsidR="00F742E3" w:rsidRDefault="001D0E27" w:rsidP="00F742E3">
      <w:pPr>
        <w:pStyle w:val="ListParagraph"/>
        <w:numPr>
          <w:ilvl w:val="0"/>
          <w:numId w:val="26"/>
        </w:numPr>
      </w:pPr>
      <w:r>
        <w:t>It was proposed that until we have a method in hand, we can simply hard code the addresses of the nodes.</w:t>
      </w:r>
    </w:p>
    <w:p w14:paraId="16882FB0" w14:textId="310B19BA" w:rsidR="00E66E79" w:rsidRDefault="00F742E3" w:rsidP="00651CBD">
      <w:r>
        <w:t>Ryan had some questions</w:t>
      </w:r>
      <w:r w:rsidR="00DB547E">
        <w:t>.</w:t>
      </w:r>
    </w:p>
    <w:p w14:paraId="11E6B9E2" w14:textId="6A8D094A" w:rsidR="00DB547E" w:rsidRDefault="00DB547E" w:rsidP="00DB547E">
      <w:pPr>
        <w:pStyle w:val="ListParagraph"/>
        <w:numPr>
          <w:ilvl w:val="0"/>
          <w:numId w:val="28"/>
        </w:numPr>
      </w:pPr>
      <w:r>
        <w:t>Do we want to consider single byte UDP messages as outline previously?</w:t>
      </w:r>
    </w:p>
    <w:p w14:paraId="7801BF9E" w14:textId="56C6B5CA" w:rsidR="00DB547E" w:rsidRDefault="00DB547E" w:rsidP="00DB547E">
      <w:pPr>
        <w:pStyle w:val="ListParagraph"/>
        <w:numPr>
          <w:ilvl w:val="0"/>
          <w:numId w:val="28"/>
        </w:numPr>
      </w:pPr>
      <w:r>
        <w:t xml:space="preserve">Do we want FPGA transmissions to go to more than one destination?  Applications he has seen will have the big pipe, high bandwidth data path going towards one node and the controls being managed by another node.  Dennis Nicklaus said that this could be </w:t>
      </w:r>
      <w:r w:rsidR="006C4D34">
        <w:t>a good thing to have and it was something they found valuable in a previous application of theirs.</w:t>
      </w:r>
    </w:p>
    <w:p w14:paraId="1DDE34A9" w14:textId="26A42D67" w:rsidR="00DB547E" w:rsidRDefault="00DB547E" w:rsidP="00DB547E">
      <w:pPr>
        <w:pStyle w:val="ListParagraph"/>
        <w:numPr>
          <w:ilvl w:val="0"/>
          <w:numId w:val="28"/>
        </w:numPr>
      </w:pPr>
      <w:r>
        <w:t>Do we want operations that index increments towards the count and that do not increment towards the count?</w:t>
      </w:r>
    </w:p>
    <w:p w14:paraId="1B2A87BE" w14:textId="28F9C6BD" w:rsidR="00DB547E" w:rsidRDefault="00DB547E" w:rsidP="00DB547E">
      <w:pPr>
        <w:pStyle w:val="ListParagraph"/>
        <w:numPr>
          <w:ilvl w:val="0"/>
          <w:numId w:val="28"/>
        </w:numPr>
      </w:pPr>
      <w:r>
        <w:lastRenderedPageBreak/>
        <w:t>We need to learn more about the Vadatech implementation of MTCA and the MCH control hub.</w:t>
      </w:r>
    </w:p>
    <w:p w14:paraId="124CA1B5" w14:textId="20E45421" w:rsidR="00FA2FC6" w:rsidRDefault="00FA2FC6" w:rsidP="00651CBD"/>
    <w:p w14:paraId="727C3261" w14:textId="4B8DC705" w:rsidR="00FA2FC6" w:rsidRDefault="00FA2FC6" w:rsidP="00651CBD">
      <w:r>
        <w:t>SIDE NOTES:</w:t>
      </w:r>
    </w:p>
    <w:p w14:paraId="1918F451" w14:textId="2BD0B656" w:rsidR="00FA2FC6" w:rsidRDefault="00FA2FC6" w:rsidP="00E66E79">
      <w:pPr>
        <w:pStyle w:val="ListParagraph"/>
        <w:numPr>
          <w:ilvl w:val="0"/>
          <w:numId w:val="27"/>
        </w:numPr>
      </w:pPr>
      <w:r>
        <w:t xml:space="preserve">The DDCP protocol does not define everything that needs to </w:t>
      </w:r>
      <w:r w:rsidR="008D5D2F">
        <w:t>be implemented.  The ARP protocol and the configuration manager are examples of additional items.</w:t>
      </w:r>
    </w:p>
    <w:p w14:paraId="677D4B8A" w14:textId="20AC6A39" w:rsidR="008D5D2F" w:rsidRDefault="008D5D2F" w:rsidP="00E66E79">
      <w:pPr>
        <w:pStyle w:val="ListParagraph"/>
        <w:numPr>
          <w:ilvl w:val="0"/>
          <w:numId w:val="27"/>
        </w:numPr>
      </w:pPr>
      <w:r>
        <w:t>We should work to allow SCD to implement the DDCP protocol with their existing otsdaq firmware with as minimal effort as we can arrange.  AD software people should consider the things the otsdaq ethernet needs to work.  If the otsdaq feature is difficult and unnecessary in our context to implement we could then consider seeing how the otsdaq could be further modified.</w:t>
      </w:r>
    </w:p>
    <w:p w14:paraId="59729598" w14:textId="49024F4C" w:rsidR="001D0E27" w:rsidRDefault="00E66E79" w:rsidP="00A03AFE">
      <w:pPr>
        <w:pStyle w:val="ListParagraph"/>
        <w:numPr>
          <w:ilvl w:val="0"/>
          <w:numId w:val="27"/>
        </w:numPr>
      </w:pPr>
      <w:r>
        <w:t>We want to have non-MTCA stand alone nodes on our network.  MTCA nodes may have a configuration manager process to set their IP addresses.  Stand alone nodes may need to rely on DIP switches.</w:t>
      </w:r>
      <w:r w:rsidR="001D0E27">
        <w:t xml:space="preserve">  The DDCP protocol or other protocol used with DDCP in the Instrumentation data network may need to make distinction between how MTCA nodes and other nodes are managed.</w:t>
      </w:r>
    </w:p>
    <w:p w14:paraId="58A5067B" w14:textId="77777777" w:rsidR="00A03AFE" w:rsidRDefault="00A03AFE" w:rsidP="00651CBD">
      <w:pPr>
        <w:rPr>
          <w:bCs/>
        </w:rPr>
      </w:pPr>
    </w:p>
    <w:p w14:paraId="69722F5E" w14:textId="2DBD77AD" w:rsidR="00FA2FC6" w:rsidRPr="00A03AFE" w:rsidRDefault="00A03AFE" w:rsidP="00651CBD">
      <w:pPr>
        <w:rPr>
          <w:u w:val="single"/>
        </w:rPr>
      </w:pPr>
      <w:r w:rsidRPr="00A03AFE">
        <w:rPr>
          <w:bCs/>
          <w:u w:val="single"/>
        </w:rPr>
        <w:t>Krzysztof Szczurek Notes on DDR IP Using the Vadatech FPGA</w:t>
      </w:r>
    </w:p>
    <w:p w14:paraId="051D11F1" w14:textId="7BE194F6" w:rsidR="00A03AFE" w:rsidRDefault="00A03AFE" w:rsidP="00651CBD">
      <w:pPr>
        <w:rPr>
          <w:bCs/>
        </w:rPr>
      </w:pPr>
      <w:r w:rsidRPr="00DA2BB8">
        <w:rPr>
          <w:bCs/>
        </w:rPr>
        <w:t>Krzysztof Szczurek</w:t>
      </w:r>
      <w:r>
        <w:rPr>
          <w:bCs/>
        </w:rPr>
        <w:t xml:space="preserve"> had been studying ways to implement the DDR memory interface in the Vadatech FPGA.  He had studied the information from Vadatech and compared the IP that Vadatech provides for evaluating the DDR memory interface with a standard Xilinx IP for implementing this memory interface.</w:t>
      </w:r>
    </w:p>
    <w:p w14:paraId="181CA013" w14:textId="2364BB6A" w:rsidR="007361D5" w:rsidRDefault="007361D5" w:rsidP="00651CBD">
      <w:pPr>
        <w:rPr>
          <w:bCs/>
        </w:rPr>
      </w:pPr>
      <w:r w:rsidRPr="00DA2BB8">
        <w:rPr>
          <w:bCs/>
        </w:rPr>
        <w:t xml:space="preserve">Krzysztof </w:t>
      </w:r>
      <w:r>
        <w:rPr>
          <w:bCs/>
        </w:rPr>
        <w:t xml:space="preserve">believes we should use standard Xilinx blocks and had found a Xilinx DMA block that worked with the AXI bus architecture of the Xilinx FPGA.  He studied the Xilinx Memory Interface Generator (MIG) application.  </w:t>
      </w:r>
      <w:r w:rsidR="00546826">
        <w:rPr>
          <w:bCs/>
        </w:rPr>
        <w:t>He was able to take information from the Vadatech implementation and pin assignments and generate the block and a simulation.</w:t>
      </w:r>
    </w:p>
    <w:p w14:paraId="28DDCF31" w14:textId="5E70AB33" w:rsidR="00546826" w:rsidRDefault="00546826" w:rsidP="00651CBD">
      <w:r>
        <w:rPr>
          <w:bCs/>
        </w:rPr>
        <w:t xml:space="preserve">It was also determined that the IP from Vadatech would be free to use if we are using it on their boards.  </w:t>
      </w:r>
      <w:r w:rsidRPr="00DA2BB8">
        <w:rPr>
          <w:bCs/>
        </w:rPr>
        <w:t xml:space="preserve">Krzysztof </w:t>
      </w:r>
      <w:r>
        <w:rPr>
          <w:bCs/>
        </w:rPr>
        <w:t>will continue with the integration of the blocks needed for the demonstration.</w:t>
      </w:r>
    </w:p>
    <w:p w14:paraId="6FDC982C" w14:textId="18CE1330" w:rsidR="00546826" w:rsidRDefault="00546826" w:rsidP="00546826">
      <w:pPr>
        <w:rPr>
          <w:bCs/>
        </w:rPr>
      </w:pPr>
      <w:r>
        <w:rPr>
          <w:bCs/>
        </w:rPr>
        <w:t>It was felt that by using IP blocks from Xilinx instead of the Vadatech blocks, there would be a more standard solution that could be used with boards other than Vadatech’ s.</w:t>
      </w:r>
    </w:p>
    <w:p w14:paraId="65A787C3" w14:textId="77777777" w:rsidR="00A03AFE" w:rsidRDefault="00A03AFE" w:rsidP="00651CBD"/>
    <w:p w14:paraId="19C34B08" w14:textId="453F8775" w:rsidR="006C73BE" w:rsidRPr="00BC7CAC" w:rsidRDefault="00BC7CAC" w:rsidP="00651CBD">
      <w:pPr>
        <w:rPr>
          <w:u w:val="single"/>
        </w:rPr>
      </w:pPr>
      <w:r w:rsidRPr="00BC7CAC">
        <w:rPr>
          <w:u w:val="single"/>
        </w:rPr>
        <w:t>Vadatech Delivery of the MTCA.4 Hardware</w:t>
      </w:r>
    </w:p>
    <w:p w14:paraId="313C6613" w14:textId="7DEE57A5" w:rsidR="00BC7CAC" w:rsidRDefault="00BC7CAC" w:rsidP="00651CBD">
      <w:r>
        <w:t xml:space="preserve">The delivery of the Vadatech MRT523 ADC rear board, the AMC523 FPGA front board, and the MTCA.4 6 slot crate with the MCH crate control hub is expected in June still.  There is a plan, and money, to buy an additional MRT523, an AMC523 and a 12-slot crate with the same MCH as the 6-slot crate.  The additional </w:t>
      </w:r>
      <w:r>
        <w:lastRenderedPageBreak/>
        <w:t>components could be used to expedite the development and provide spares should something unfortunate happen.  We believe that the 12-slot crate will not be any different than the 6-slot crate, but will allow us to evaluate the larger crate.</w:t>
      </w:r>
    </w:p>
    <w:p w14:paraId="1EFA3F93" w14:textId="0165BAA8" w:rsidR="00BC7CAC" w:rsidRDefault="00BC7CAC" w:rsidP="00651CBD"/>
    <w:p w14:paraId="36B660C0" w14:textId="77777777" w:rsidR="00BC7CAC" w:rsidRPr="006C73BE" w:rsidRDefault="00BC7CAC" w:rsidP="00651CBD"/>
    <w:p w14:paraId="1B35103C" w14:textId="377A21DF"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053A" w14:textId="77777777" w:rsidR="00A81A4B" w:rsidRDefault="00A81A4B" w:rsidP="008C6B3A">
      <w:r>
        <w:separator/>
      </w:r>
    </w:p>
  </w:endnote>
  <w:endnote w:type="continuationSeparator" w:id="0">
    <w:p w14:paraId="23E9EA4D" w14:textId="77777777" w:rsidR="00A81A4B" w:rsidRDefault="00A81A4B"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4D014" w14:textId="77777777" w:rsidR="00A81A4B" w:rsidRDefault="00A81A4B" w:rsidP="008C6B3A">
      <w:r>
        <w:separator/>
      </w:r>
    </w:p>
  </w:footnote>
  <w:footnote w:type="continuationSeparator" w:id="0">
    <w:p w14:paraId="0C556534" w14:textId="77777777" w:rsidR="00A81A4B" w:rsidRDefault="00A81A4B"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0911"/>
    <w:multiLevelType w:val="hybridMultilevel"/>
    <w:tmpl w:val="D126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B3BC0"/>
    <w:multiLevelType w:val="hybridMultilevel"/>
    <w:tmpl w:val="D0DC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143DF"/>
    <w:multiLevelType w:val="hybridMultilevel"/>
    <w:tmpl w:val="BDF6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147B5"/>
    <w:multiLevelType w:val="hybridMultilevel"/>
    <w:tmpl w:val="780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C4991"/>
    <w:multiLevelType w:val="hybridMultilevel"/>
    <w:tmpl w:val="FD72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71F69"/>
    <w:multiLevelType w:val="hybridMultilevel"/>
    <w:tmpl w:val="46C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2766C"/>
    <w:multiLevelType w:val="hybridMultilevel"/>
    <w:tmpl w:val="E96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1A16"/>
    <w:multiLevelType w:val="hybridMultilevel"/>
    <w:tmpl w:val="79B4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9"/>
  </w:num>
  <w:num w:numId="5">
    <w:abstractNumId w:val="22"/>
  </w:num>
  <w:num w:numId="6">
    <w:abstractNumId w:val="20"/>
  </w:num>
  <w:num w:numId="7">
    <w:abstractNumId w:val="11"/>
  </w:num>
  <w:num w:numId="8">
    <w:abstractNumId w:val="14"/>
  </w:num>
  <w:num w:numId="9">
    <w:abstractNumId w:val="10"/>
  </w:num>
  <w:num w:numId="10">
    <w:abstractNumId w:val="26"/>
  </w:num>
  <w:num w:numId="11">
    <w:abstractNumId w:val="2"/>
  </w:num>
  <w:num w:numId="12">
    <w:abstractNumId w:val="4"/>
  </w:num>
  <w:num w:numId="13">
    <w:abstractNumId w:val="15"/>
  </w:num>
  <w:num w:numId="14">
    <w:abstractNumId w:val="27"/>
  </w:num>
  <w:num w:numId="15">
    <w:abstractNumId w:val="7"/>
  </w:num>
  <w:num w:numId="16">
    <w:abstractNumId w:val="12"/>
  </w:num>
  <w:num w:numId="17">
    <w:abstractNumId w:val="5"/>
  </w:num>
  <w:num w:numId="18">
    <w:abstractNumId w:val="16"/>
  </w:num>
  <w:num w:numId="19">
    <w:abstractNumId w:val="8"/>
  </w:num>
  <w:num w:numId="20">
    <w:abstractNumId w:val="21"/>
  </w:num>
  <w:num w:numId="21">
    <w:abstractNumId w:val="18"/>
  </w:num>
  <w:num w:numId="22">
    <w:abstractNumId w:val="24"/>
  </w:num>
  <w:num w:numId="23">
    <w:abstractNumId w:val="17"/>
  </w:num>
  <w:num w:numId="24">
    <w:abstractNumId w:val="25"/>
  </w:num>
  <w:num w:numId="25">
    <w:abstractNumId w:val="13"/>
  </w:num>
  <w:num w:numId="26">
    <w:abstractNumId w:val="9"/>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36D7"/>
    <w:rsid w:val="000052AC"/>
    <w:rsid w:val="000062EA"/>
    <w:rsid w:val="0000717A"/>
    <w:rsid w:val="000101B5"/>
    <w:rsid w:val="00010FD1"/>
    <w:rsid w:val="0001418D"/>
    <w:rsid w:val="00015050"/>
    <w:rsid w:val="0001514C"/>
    <w:rsid w:val="000157C0"/>
    <w:rsid w:val="00015C3B"/>
    <w:rsid w:val="000202AC"/>
    <w:rsid w:val="00021DBF"/>
    <w:rsid w:val="00023A28"/>
    <w:rsid w:val="000244A4"/>
    <w:rsid w:val="000275E6"/>
    <w:rsid w:val="000336BE"/>
    <w:rsid w:val="00034E08"/>
    <w:rsid w:val="00035177"/>
    <w:rsid w:val="00036B6E"/>
    <w:rsid w:val="00037C93"/>
    <w:rsid w:val="000408A6"/>
    <w:rsid w:val="0004090A"/>
    <w:rsid w:val="000411A3"/>
    <w:rsid w:val="00041FD2"/>
    <w:rsid w:val="00043601"/>
    <w:rsid w:val="000441B1"/>
    <w:rsid w:val="000449EE"/>
    <w:rsid w:val="00045550"/>
    <w:rsid w:val="00046592"/>
    <w:rsid w:val="00052D9E"/>
    <w:rsid w:val="00053E96"/>
    <w:rsid w:val="000543CA"/>
    <w:rsid w:val="0005475F"/>
    <w:rsid w:val="00054E08"/>
    <w:rsid w:val="000551CD"/>
    <w:rsid w:val="00055C40"/>
    <w:rsid w:val="00056870"/>
    <w:rsid w:val="00056A15"/>
    <w:rsid w:val="00060BA6"/>
    <w:rsid w:val="000636EC"/>
    <w:rsid w:val="00063FCD"/>
    <w:rsid w:val="00064257"/>
    <w:rsid w:val="00064895"/>
    <w:rsid w:val="00065F6B"/>
    <w:rsid w:val="00066761"/>
    <w:rsid w:val="00067A62"/>
    <w:rsid w:val="000732DE"/>
    <w:rsid w:val="00073FDA"/>
    <w:rsid w:val="000751D7"/>
    <w:rsid w:val="00075D55"/>
    <w:rsid w:val="00076D07"/>
    <w:rsid w:val="000778B0"/>
    <w:rsid w:val="00082A47"/>
    <w:rsid w:val="000844F1"/>
    <w:rsid w:val="00084A9A"/>
    <w:rsid w:val="00084EE4"/>
    <w:rsid w:val="00085C14"/>
    <w:rsid w:val="0008659D"/>
    <w:rsid w:val="000915E4"/>
    <w:rsid w:val="00093B8B"/>
    <w:rsid w:val="000960A7"/>
    <w:rsid w:val="000A1F74"/>
    <w:rsid w:val="000A2F20"/>
    <w:rsid w:val="000A31E3"/>
    <w:rsid w:val="000A5332"/>
    <w:rsid w:val="000A60CE"/>
    <w:rsid w:val="000B05E7"/>
    <w:rsid w:val="000B3ACB"/>
    <w:rsid w:val="000B40F6"/>
    <w:rsid w:val="000B4793"/>
    <w:rsid w:val="000B50DB"/>
    <w:rsid w:val="000B743E"/>
    <w:rsid w:val="000C0530"/>
    <w:rsid w:val="000C1383"/>
    <w:rsid w:val="000C1486"/>
    <w:rsid w:val="000C245A"/>
    <w:rsid w:val="000C28A7"/>
    <w:rsid w:val="000C4A37"/>
    <w:rsid w:val="000C4A50"/>
    <w:rsid w:val="000C551D"/>
    <w:rsid w:val="000C581F"/>
    <w:rsid w:val="000C58A4"/>
    <w:rsid w:val="000D0A7A"/>
    <w:rsid w:val="000D19E6"/>
    <w:rsid w:val="000D2669"/>
    <w:rsid w:val="000D4449"/>
    <w:rsid w:val="000D46B6"/>
    <w:rsid w:val="000D66D7"/>
    <w:rsid w:val="000D7141"/>
    <w:rsid w:val="000D73C2"/>
    <w:rsid w:val="000E2EDA"/>
    <w:rsid w:val="000E4A19"/>
    <w:rsid w:val="000E5101"/>
    <w:rsid w:val="000E5DD4"/>
    <w:rsid w:val="000E6EEB"/>
    <w:rsid w:val="000F0A31"/>
    <w:rsid w:val="000F0C64"/>
    <w:rsid w:val="000F0F80"/>
    <w:rsid w:val="000F6D77"/>
    <w:rsid w:val="000F6FFE"/>
    <w:rsid w:val="001004A4"/>
    <w:rsid w:val="00101A20"/>
    <w:rsid w:val="001022C4"/>
    <w:rsid w:val="00102B0B"/>
    <w:rsid w:val="00102E1D"/>
    <w:rsid w:val="001063E1"/>
    <w:rsid w:val="001105B6"/>
    <w:rsid w:val="00112F92"/>
    <w:rsid w:val="00113615"/>
    <w:rsid w:val="00113834"/>
    <w:rsid w:val="001139B6"/>
    <w:rsid w:val="00114D40"/>
    <w:rsid w:val="001157F7"/>
    <w:rsid w:val="00116887"/>
    <w:rsid w:val="00122DCE"/>
    <w:rsid w:val="001230A0"/>
    <w:rsid w:val="001249DD"/>
    <w:rsid w:val="0012770F"/>
    <w:rsid w:val="00127B32"/>
    <w:rsid w:val="001301F7"/>
    <w:rsid w:val="00131002"/>
    <w:rsid w:val="0013164D"/>
    <w:rsid w:val="0013275B"/>
    <w:rsid w:val="001330D5"/>
    <w:rsid w:val="00133433"/>
    <w:rsid w:val="00134954"/>
    <w:rsid w:val="00135B14"/>
    <w:rsid w:val="00136146"/>
    <w:rsid w:val="0014076E"/>
    <w:rsid w:val="00142466"/>
    <w:rsid w:val="00142622"/>
    <w:rsid w:val="00142E68"/>
    <w:rsid w:val="0014436B"/>
    <w:rsid w:val="00144B35"/>
    <w:rsid w:val="00146062"/>
    <w:rsid w:val="00146F33"/>
    <w:rsid w:val="001476FB"/>
    <w:rsid w:val="00154B07"/>
    <w:rsid w:val="00154D50"/>
    <w:rsid w:val="00155213"/>
    <w:rsid w:val="00155F22"/>
    <w:rsid w:val="00156728"/>
    <w:rsid w:val="001602A7"/>
    <w:rsid w:val="00160975"/>
    <w:rsid w:val="0016464C"/>
    <w:rsid w:val="0016536B"/>
    <w:rsid w:val="00171780"/>
    <w:rsid w:val="0017309E"/>
    <w:rsid w:val="00173C47"/>
    <w:rsid w:val="001741DF"/>
    <w:rsid w:val="00176821"/>
    <w:rsid w:val="0018138F"/>
    <w:rsid w:val="00182C66"/>
    <w:rsid w:val="00182CAA"/>
    <w:rsid w:val="001835D8"/>
    <w:rsid w:val="001922F1"/>
    <w:rsid w:val="001926DF"/>
    <w:rsid w:val="001936A5"/>
    <w:rsid w:val="001937B1"/>
    <w:rsid w:val="00194D97"/>
    <w:rsid w:val="001950DB"/>
    <w:rsid w:val="00195169"/>
    <w:rsid w:val="0019577C"/>
    <w:rsid w:val="00195A02"/>
    <w:rsid w:val="00196E12"/>
    <w:rsid w:val="001A05BD"/>
    <w:rsid w:val="001A0851"/>
    <w:rsid w:val="001A1309"/>
    <w:rsid w:val="001A1B62"/>
    <w:rsid w:val="001A4BD6"/>
    <w:rsid w:val="001A609A"/>
    <w:rsid w:val="001A72BB"/>
    <w:rsid w:val="001A7C4E"/>
    <w:rsid w:val="001B134E"/>
    <w:rsid w:val="001B351D"/>
    <w:rsid w:val="001B3A34"/>
    <w:rsid w:val="001B650A"/>
    <w:rsid w:val="001B7540"/>
    <w:rsid w:val="001B7DB0"/>
    <w:rsid w:val="001C0887"/>
    <w:rsid w:val="001C1167"/>
    <w:rsid w:val="001C11D1"/>
    <w:rsid w:val="001C267A"/>
    <w:rsid w:val="001C3775"/>
    <w:rsid w:val="001C56A1"/>
    <w:rsid w:val="001C6F5E"/>
    <w:rsid w:val="001C747D"/>
    <w:rsid w:val="001D0493"/>
    <w:rsid w:val="001D06B9"/>
    <w:rsid w:val="001D0E27"/>
    <w:rsid w:val="001D1235"/>
    <w:rsid w:val="001D1A5D"/>
    <w:rsid w:val="001D41D6"/>
    <w:rsid w:val="001D5973"/>
    <w:rsid w:val="001E23C4"/>
    <w:rsid w:val="001E2EAA"/>
    <w:rsid w:val="001E53B1"/>
    <w:rsid w:val="001E63E0"/>
    <w:rsid w:val="001F15AA"/>
    <w:rsid w:val="001F22CB"/>
    <w:rsid w:val="001F2553"/>
    <w:rsid w:val="001F322B"/>
    <w:rsid w:val="001F52DA"/>
    <w:rsid w:val="001F5A63"/>
    <w:rsid w:val="001F799E"/>
    <w:rsid w:val="00202B67"/>
    <w:rsid w:val="0020339C"/>
    <w:rsid w:val="002067C9"/>
    <w:rsid w:val="002069B4"/>
    <w:rsid w:val="00206DFA"/>
    <w:rsid w:val="0021047A"/>
    <w:rsid w:val="00211A91"/>
    <w:rsid w:val="002121D4"/>
    <w:rsid w:val="002134DB"/>
    <w:rsid w:val="00213C72"/>
    <w:rsid w:val="00214F9A"/>
    <w:rsid w:val="00215356"/>
    <w:rsid w:val="00217F93"/>
    <w:rsid w:val="0022115E"/>
    <w:rsid w:val="0022335B"/>
    <w:rsid w:val="0022366A"/>
    <w:rsid w:val="00224327"/>
    <w:rsid w:val="0022620B"/>
    <w:rsid w:val="002262E1"/>
    <w:rsid w:val="00227441"/>
    <w:rsid w:val="0023005C"/>
    <w:rsid w:val="00230DD8"/>
    <w:rsid w:val="002320CA"/>
    <w:rsid w:val="00233392"/>
    <w:rsid w:val="00236316"/>
    <w:rsid w:val="002401D6"/>
    <w:rsid w:val="00240694"/>
    <w:rsid w:val="00241893"/>
    <w:rsid w:val="00241ACB"/>
    <w:rsid w:val="002425AB"/>
    <w:rsid w:val="0024395A"/>
    <w:rsid w:val="00244C8D"/>
    <w:rsid w:val="00245D9C"/>
    <w:rsid w:val="0024618D"/>
    <w:rsid w:val="0024737A"/>
    <w:rsid w:val="00251ADD"/>
    <w:rsid w:val="00252E58"/>
    <w:rsid w:val="002563D6"/>
    <w:rsid w:val="00256D1C"/>
    <w:rsid w:val="002574B7"/>
    <w:rsid w:val="00257CDF"/>
    <w:rsid w:val="002603DD"/>
    <w:rsid w:val="00261CF2"/>
    <w:rsid w:val="00262A47"/>
    <w:rsid w:val="0026308A"/>
    <w:rsid w:val="00263A37"/>
    <w:rsid w:val="00263C78"/>
    <w:rsid w:val="00263E2B"/>
    <w:rsid w:val="00264293"/>
    <w:rsid w:val="002647A8"/>
    <w:rsid w:val="00264D74"/>
    <w:rsid w:val="00265788"/>
    <w:rsid w:val="002670FA"/>
    <w:rsid w:val="0026794F"/>
    <w:rsid w:val="00270299"/>
    <w:rsid w:val="00272394"/>
    <w:rsid w:val="00272477"/>
    <w:rsid w:val="002725A8"/>
    <w:rsid w:val="00273557"/>
    <w:rsid w:val="00274311"/>
    <w:rsid w:val="002743AC"/>
    <w:rsid w:val="002760FA"/>
    <w:rsid w:val="00282E5F"/>
    <w:rsid w:val="00284EDB"/>
    <w:rsid w:val="00285B08"/>
    <w:rsid w:val="0028759C"/>
    <w:rsid w:val="0028789D"/>
    <w:rsid w:val="00287B77"/>
    <w:rsid w:val="00290396"/>
    <w:rsid w:val="0029048A"/>
    <w:rsid w:val="002921B6"/>
    <w:rsid w:val="00292FC8"/>
    <w:rsid w:val="002936E5"/>
    <w:rsid w:val="00293799"/>
    <w:rsid w:val="00294C29"/>
    <w:rsid w:val="00296619"/>
    <w:rsid w:val="00297AC4"/>
    <w:rsid w:val="002A0793"/>
    <w:rsid w:val="002A3F91"/>
    <w:rsid w:val="002A4964"/>
    <w:rsid w:val="002A5B07"/>
    <w:rsid w:val="002B01E7"/>
    <w:rsid w:val="002B1120"/>
    <w:rsid w:val="002B3002"/>
    <w:rsid w:val="002B360B"/>
    <w:rsid w:val="002B370D"/>
    <w:rsid w:val="002B3FFE"/>
    <w:rsid w:val="002B402C"/>
    <w:rsid w:val="002B4961"/>
    <w:rsid w:val="002B63ED"/>
    <w:rsid w:val="002C0D17"/>
    <w:rsid w:val="002C1C6C"/>
    <w:rsid w:val="002C1F90"/>
    <w:rsid w:val="002C4801"/>
    <w:rsid w:val="002C6CBB"/>
    <w:rsid w:val="002C7373"/>
    <w:rsid w:val="002D1D59"/>
    <w:rsid w:val="002D5425"/>
    <w:rsid w:val="002D62E3"/>
    <w:rsid w:val="002D6561"/>
    <w:rsid w:val="002E06E8"/>
    <w:rsid w:val="002E48E6"/>
    <w:rsid w:val="002E4EFD"/>
    <w:rsid w:val="002E63E3"/>
    <w:rsid w:val="002E657A"/>
    <w:rsid w:val="002E675F"/>
    <w:rsid w:val="002E6FCE"/>
    <w:rsid w:val="002F0D3B"/>
    <w:rsid w:val="002F3057"/>
    <w:rsid w:val="002F4406"/>
    <w:rsid w:val="002F45AC"/>
    <w:rsid w:val="002F4BDA"/>
    <w:rsid w:val="002F6791"/>
    <w:rsid w:val="002F6929"/>
    <w:rsid w:val="00302FF4"/>
    <w:rsid w:val="00303A35"/>
    <w:rsid w:val="003078B5"/>
    <w:rsid w:val="003078D1"/>
    <w:rsid w:val="00307940"/>
    <w:rsid w:val="0031197B"/>
    <w:rsid w:val="00311F36"/>
    <w:rsid w:val="0031265D"/>
    <w:rsid w:val="003130A0"/>
    <w:rsid w:val="0031441B"/>
    <w:rsid w:val="00314512"/>
    <w:rsid w:val="003150D3"/>
    <w:rsid w:val="00315633"/>
    <w:rsid w:val="003200BA"/>
    <w:rsid w:val="00320553"/>
    <w:rsid w:val="00321A78"/>
    <w:rsid w:val="003225DA"/>
    <w:rsid w:val="0032404B"/>
    <w:rsid w:val="00324A0B"/>
    <w:rsid w:val="0033033B"/>
    <w:rsid w:val="0033353D"/>
    <w:rsid w:val="00334E5B"/>
    <w:rsid w:val="00334FFA"/>
    <w:rsid w:val="00336783"/>
    <w:rsid w:val="00336AA1"/>
    <w:rsid w:val="003376AE"/>
    <w:rsid w:val="00341791"/>
    <w:rsid w:val="003418C8"/>
    <w:rsid w:val="00341B7C"/>
    <w:rsid w:val="00341D89"/>
    <w:rsid w:val="00342473"/>
    <w:rsid w:val="0034378F"/>
    <w:rsid w:val="00343B9C"/>
    <w:rsid w:val="00344A97"/>
    <w:rsid w:val="00347885"/>
    <w:rsid w:val="00347D1A"/>
    <w:rsid w:val="00353787"/>
    <w:rsid w:val="00354DE5"/>
    <w:rsid w:val="00355949"/>
    <w:rsid w:val="003559AB"/>
    <w:rsid w:val="00356AC8"/>
    <w:rsid w:val="00356D1E"/>
    <w:rsid w:val="003571D0"/>
    <w:rsid w:val="003571F6"/>
    <w:rsid w:val="00357FCF"/>
    <w:rsid w:val="003628CC"/>
    <w:rsid w:val="0036361F"/>
    <w:rsid w:val="00363FCD"/>
    <w:rsid w:val="003647C1"/>
    <w:rsid w:val="00365188"/>
    <w:rsid w:val="00365810"/>
    <w:rsid w:val="00366F9F"/>
    <w:rsid w:val="003678B1"/>
    <w:rsid w:val="00370669"/>
    <w:rsid w:val="003714CA"/>
    <w:rsid w:val="0037174D"/>
    <w:rsid w:val="00371DED"/>
    <w:rsid w:val="00373574"/>
    <w:rsid w:val="003753DD"/>
    <w:rsid w:val="0037658A"/>
    <w:rsid w:val="003773E9"/>
    <w:rsid w:val="0038030B"/>
    <w:rsid w:val="003867AE"/>
    <w:rsid w:val="003867FF"/>
    <w:rsid w:val="00386CE9"/>
    <w:rsid w:val="00386E41"/>
    <w:rsid w:val="00387107"/>
    <w:rsid w:val="0038764F"/>
    <w:rsid w:val="00387DBB"/>
    <w:rsid w:val="00390896"/>
    <w:rsid w:val="00392617"/>
    <w:rsid w:val="00392721"/>
    <w:rsid w:val="00393D9E"/>
    <w:rsid w:val="00395FA8"/>
    <w:rsid w:val="00396CA8"/>
    <w:rsid w:val="00397246"/>
    <w:rsid w:val="003A10E8"/>
    <w:rsid w:val="003A1FDF"/>
    <w:rsid w:val="003A3A3B"/>
    <w:rsid w:val="003A4AF0"/>
    <w:rsid w:val="003A5F8C"/>
    <w:rsid w:val="003A69FF"/>
    <w:rsid w:val="003A7A7F"/>
    <w:rsid w:val="003B0FC6"/>
    <w:rsid w:val="003B114E"/>
    <w:rsid w:val="003B1329"/>
    <w:rsid w:val="003B21AD"/>
    <w:rsid w:val="003B51EB"/>
    <w:rsid w:val="003B52A0"/>
    <w:rsid w:val="003B6B1E"/>
    <w:rsid w:val="003C1066"/>
    <w:rsid w:val="003C12F7"/>
    <w:rsid w:val="003C27CA"/>
    <w:rsid w:val="003C3370"/>
    <w:rsid w:val="003C340D"/>
    <w:rsid w:val="003C45C5"/>
    <w:rsid w:val="003C4A13"/>
    <w:rsid w:val="003C5162"/>
    <w:rsid w:val="003C5509"/>
    <w:rsid w:val="003C6ED5"/>
    <w:rsid w:val="003C7BD2"/>
    <w:rsid w:val="003D0A74"/>
    <w:rsid w:val="003D20B8"/>
    <w:rsid w:val="003D2414"/>
    <w:rsid w:val="003D2DCD"/>
    <w:rsid w:val="003D6220"/>
    <w:rsid w:val="003D641D"/>
    <w:rsid w:val="003D7B22"/>
    <w:rsid w:val="003E1336"/>
    <w:rsid w:val="003E3DA7"/>
    <w:rsid w:val="003E5706"/>
    <w:rsid w:val="003E6731"/>
    <w:rsid w:val="003E6B76"/>
    <w:rsid w:val="003F0094"/>
    <w:rsid w:val="003F0798"/>
    <w:rsid w:val="003F0DF4"/>
    <w:rsid w:val="003F17D9"/>
    <w:rsid w:val="003F3EE8"/>
    <w:rsid w:val="003F4159"/>
    <w:rsid w:val="003F4510"/>
    <w:rsid w:val="003F512F"/>
    <w:rsid w:val="003F55EA"/>
    <w:rsid w:val="003F5B84"/>
    <w:rsid w:val="003F6A96"/>
    <w:rsid w:val="00401D34"/>
    <w:rsid w:val="004022BD"/>
    <w:rsid w:val="00402400"/>
    <w:rsid w:val="0040286A"/>
    <w:rsid w:val="0040301B"/>
    <w:rsid w:val="004043A4"/>
    <w:rsid w:val="004052C4"/>
    <w:rsid w:val="0040632C"/>
    <w:rsid w:val="00407416"/>
    <w:rsid w:val="00412831"/>
    <w:rsid w:val="00412844"/>
    <w:rsid w:val="00414032"/>
    <w:rsid w:val="00414727"/>
    <w:rsid w:val="004148B9"/>
    <w:rsid w:val="00414FB8"/>
    <w:rsid w:val="0041606F"/>
    <w:rsid w:val="00416F62"/>
    <w:rsid w:val="004179DC"/>
    <w:rsid w:val="00421C14"/>
    <w:rsid w:val="0042696D"/>
    <w:rsid w:val="00431F6F"/>
    <w:rsid w:val="00432239"/>
    <w:rsid w:val="00433898"/>
    <w:rsid w:val="00434F85"/>
    <w:rsid w:val="004358EA"/>
    <w:rsid w:val="00436E6F"/>
    <w:rsid w:val="00440124"/>
    <w:rsid w:val="004413D6"/>
    <w:rsid w:val="004433B2"/>
    <w:rsid w:val="004441D7"/>
    <w:rsid w:val="00445ABA"/>
    <w:rsid w:val="00446EDD"/>
    <w:rsid w:val="00447088"/>
    <w:rsid w:val="00447A1A"/>
    <w:rsid w:val="004504A0"/>
    <w:rsid w:val="0045062A"/>
    <w:rsid w:val="00450C43"/>
    <w:rsid w:val="00450F7D"/>
    <w:rsid w:val="00451191"/>
    <w:rsid w:val="00451E01"/>
    <w:rsid w:val="004527D0"/>
    <w:rsid w:val="00453329"/>
    <w:rsid w:val="00457FC6"/>
    <w:rsid w:val="0046144C"/>
    <w:rsid w:val="00461527"/>
    <w:rsid w:val="00464715"/>
    <w:rsid w:val="00466A3A"/>
    <w:rsid w:val="00466ABE"/>
    <w:rsid w:val="00466D86"/>
    <w:rsid w:val="00470069"/>
    <w:rsid w:val="00470582"/>
    <w:rsid w:val="00470D31"/>
    <w:rsid w:val="00471340"/>
    <w:rsid w:val="004715BA"/>
    <w:rsid w:val="00472C1E"/>
    <w:rsid w:val="00473754"/>
    <w:rsid w:val="00474560"/>
    <w:rsid w:val="0047484B"/>
    <w:rsid w:val="00474B80"/>
    <w:rsid w:val="00475D65"/>
    <w:rsid w:val="0048037C"/>
    <w:rsid w:val="00480D9B"/>
    <w:rsid w:val="00481039"/>
    <w:rsid w:val="0048137B"/>
    <w:rsid w:val="004820B1"/>
    <w:rsid w:val="00485184"/>
    <w:rsid w:val="00485405"/>
    <w:rsid w:val="0048630F"/>
    <w:rsid w:val="00486463"/>
    <w:rsid w:val="00487BE0"/>
    <w:rsid w:val="0049055E"/>
    <w:rsid w:val="0049195D"/>
    <w:rsid w:val="00492440"/>
    <w:rsid w:val="00494582"/>
    <w:rsid w:val="00494AF1"/>
    <w:rsid w:val="00494F9D"/>
    <w:rsid w:val="00496D4B"/>
    <w:rsid w:val="004971E1"/>
    <w:rsid w:val="004978B7"/>
    <w:rsid w:val="0049794E"/>
    <w:rsid w:val="004A1486"/>
    <w:rsid w:val="004A21DA"/>
    <w:rsid w:val="004A325F"/>
    <w:rsid w:val="004A3503"/>
    <w:rsid w:val="004A640F"/>
    <w:rsid w:val="004B1F49"/>
    <w:rsid w:val="004B2489"/>
    <w:rsid w:val="004B2700"/>
    <w:rsid w:val="004B3CA1"/>
    <w:rsid w:val="004B5303"/>
    <w:rsid w:val="004B693B"/>
    <w:rsid w:val="004B6EA9"/>
    <w:rsid w:val="004B6EED"/>
    <w:rsid w:val="004B7035"/>
    <w:rsid w:val="004C1A40"/>
    <w:rsid w:val="004C1FF1"/>
    <w:rsid w:val="004C21AE"/>
    <w:rsid w:val="004C29A9"/>
    <w:rsid w:val="004C2AD1"/>
    <w:rsid w:val="004C369A"/>
    <w:rsid w:val="004C3F27"/>
    <w:rsid w:val="004C407A"/>
    <w:rsid w:val="004C52DB"/>
    <w:rsid w:val="004C6200"/>
    <w:rsid w:val="004D26FC"/>
    <w:rsid w:val="004D7CA6"/>
    <w:rsid w:val="004E2044"/>
    <w:rsid w:val="004E35A8"/>
    <w:rsid w:val="004E565A"/>
    <w:rsid w:val="004E5F96"/>
    <w:rsid w:val="004E6B3B"/>
    <w:rsid w:val="004F19A3"/>
    <w:rsid w:val="004F266C"/>
    <w:rsid w:val="004F4BFF"/>
    <w:rsid w:val="004F5B7E"/>
    <w:rsid w:val="00501BE4"/>
    <w:rsid w:val="0050271C"/>
    <w:rsid w:val="005062A3"/>
    <w:rsid w:val="00506A3B"/>
    <w:rsid w:val="00506DE9"/>
    <w:rsid w:val="00507D7A"/>
    <w:rsid w:val="005102EC"/>
    <w:rsid w:val="00512600"/>
    <w:rsid w:val="00512BAA"/>
    <w:rsid w:val="0051544E"/>
    <w:rsid w:val="00516198"/>
    <w:rsid w:val="005173D7"/>
    <w:rsid w:val="005209CE"/>
    <w:rsid w:val="00520CAF"/>
    <w:rsid w:val="00523A1C"/>
    <w:rsid w:val="00523FE0"/>
    <w:rsid w:val="00525224"/>
    <w:rsid w:val="00525C1F"/>
    <w:rsid w:val="00526215"/>
    <w:rsid w:val="00531659"/>
    <w:rsid w:val="00532146"/>
    <w:rsid w:val="00534DF1"/>
    <w:rsid w:val="005355EC"/>
    <w:rsid w:val="005370EE"/>
    <w:rsid w:val="00537C43"/>
    <w:rsid w:val="00541907"/>
    <w:rsid w:val="0054513A"/>
    <w:rsid w:val="00545E6E"/>
    <w:rsid w:val="00546380"/>
    <w:rsid w:val="00546826"/>
    <w:rsid w:val="00546C53"/>
    <w:rsid w:val="00547E86"/>
    <w:rsid w:val="00547FD9"/>
    <w:rsid w:val="00550845"/>
    <w:rsid w:val="005516C8"/>
    <w:rsid w:val="005523FC"/>
    <w:rsid w:val="00552476"/>
    <w:rsid w:val="00552A44"/>
    <w:rsid w:val="005533B2"/>
    <w:rsid w:val="00554C41"/>
    <w:rsid w:val="00555227"/>
    <w:rsid w:val="005554AA"/>
    <w:rsid w:val="0055668C"/>
    <w:rsid w:val="00556CB9"/>
    <w:rsid w:val="00557728"/>
    <w:rsid w:val="0056068C"/>
    <w:rsid w:val="00560B29"/>
    <w:rsid w:val="00562323"/>
    <w:rsid w:val="005625D1"/>
    <w:rsid w:val="00562C0B"/>
    <w:rsid w:val="00562ED8"/>
    <w:rsid w:val="00563380"/>
    <w:rsid w:val="00564E30"/>
    <w:rsid w:val="00565B40"/>
    <w:rsid w:val="005663CE"/>
    <w:rsid w:val="005666D8"/>
    <w:rsid w:val="005674BE"/>
    <w:rsid w:val="00570732"/>
    <w:rsid w:val="00571C1F"/>
    <w:rsid w:val="00571E7D"/>
    <w:rsid w:val="00573355"/>
    <w:rsid w:val="005776A0"/>
    <w:rsid w:val="005841D3"/>
    <w:rsid w:val="00584741"/>
    <w:rsid w:val="005851A6"/>
    <w:rsid w:val="005865E2"/>
    <w:rsid w:val="00586D66"/>
    <w:rsid w:val="00590497"/>
    <w:rsid w:val="00590F98"/>
    <w:rsid w:val="005923EC"/>
    <w:rsid w:val="005957A0"/>
    <w:rsid w:val="00597442"/>
    <w:rsid w:val="005A11DA"/>
    <w:rsid w:val="005A1E9B"/>
    <w:rsid w:val="005A33BB"/>
    <w:rsid w:val="005A3C00"/>
    <w:rsid w:val="005A401E"/>
    <w:rsid w:val="005A4277"/>
    <w:rsid w:val="005A5D1F"/>
    <w:rsid w:val="005B0D0F"/>
    <w:rsid w:val="005B27F2"/>
    <w:rsid w:val="005B4909"/>
    <w:rsid w:val="005B6D72"/>
    <w:rsid w:val="005B6DBF"/>
    <w:rsid w:val="005C10DC"/>
    <w:rsid w:val="005C376F"/>
    <w:rsid w:val="005C3EAF"/>
    <w:rsid w:val="005C6468"/>
    <w:rsid w:val="005C6581"/>
    <w:rsid w:val="005D1751"/>
    <w:rsid w:val="005D18E1"/>
    <w:rsid w:val="005D24A0"/>
    <w:rsid w:val="005D285A"/>
    <w:rsid w:val="005D710B"/>
    <w:rsid w:val="005E1885"/>
    <w:rsid w:val="005E3438"/>
    <w:rsid w:val="005E3F15"/>
    <w:rsid w:val="005E7C0B"/>
    <w:rsid w:val="005F1D8D"/>
    <w:rsid w:val="005F2DC2"/>
    <w:rsid w:val="005F5915"/>
    <w:rsid w:val="006042AA"/>
    <w:rsid w:val="00604D55"/>
    <w:rsid w:val="006053B0"/>
    <w:rsid w:val="00605A87"/>
    <w:rsid w:val="00610B15"/>
    <w:rsid w:val="00610D8B"/>
    <w:rsid w:val="00610DDF"/>
    <w:rsid w:val="00611418"/>
    <w:rsid w:val="006116C6"/>
    <w:rsid w:val="006125C5"/>
    <w:rsid w:val="00612FDC"/>
    <w:rsid w:val="006154D4"/>
    <w:rsid w:val="00616C3F"/>
    <w:rsid w:val="00620CB1"/>
    <w:rsid w:val="00622768"/>
    <w:rsid w:val="00622A62"/>
    <w:rsid w:val="00623E3D"/>
    <w:rsid w:val="006241B9"/>
    <w:rsid w:val="006273B7"/>
    <w:rsid w:val="00630D91"/>
    <w:rsid w:val="0063164E"/>
    <w:rsid w:val="00632393"/>
    <w:rsid w:val="00632F74"/>
    <w:rsid w:val="006339CF"/>
    <w:rsid w:val="006349FB"/>
    <w:rsid w:val="00635D9D"/>
    <w:rsid w:val="0063714B"/>
    <w:rsid w:val="00637629"/>
    <w:rsid w:val="00637674"/>
    <w:rsid w:val="00640E47"/>
    <w:rsid w:val="00642F44"/>
    <w:rsid w:val="00643774"/>
    <w:rsid w:val="00643F4A"/>
    <w:rsid w:val="00644F5C"/>
    <w:rsid w:val="00650A3F"/>
    <w:rsid w:val="00651CBD"/>
    <w:rsid w:val="00653C48"/>
    <w:rsid w:val="00655187"/>
    <w:rsid w:val="00657495"/>
    <w:rsid w:val="006574E4"/>
    <w:rsid w:val="00657CDB"/>
    <w:rsid w:val="0066168E"/>
    <w:rsid w:val="006619E1"/>
    <w:rsid w:val="00662018"/>
    <w:rsid w:val="00670363"/>
    <w:rsid w:val="006708E1"/>
    <w:rsid w:val="00670AF7"/>
    <w:rsid w:val="006714C0"/>
    <w:rsid w:val="00671F8E"/>
    <w:rsid w:val="0067263A"/>
    <w:rsid w:val="00674808"/>
    <w:rsid w:val="00674EBA"/>
    <w:rsid w:val="006752A2"/>
    <w:rsid w:val="00681064"/>
    <w:rsid w:val="00682A91"/>
    <w:rsid w:val="006846F8"/>
    <w:rsid w:val="00684A3C"/>
    <w:rsid w:val="00684D8E"/>
    <w:rsid w:val="00685D5C"/>
    <w:rsid w:val="00685F59"/>
    <w:rsid w:val="0068688B"/>
    <w:rsid w:val="0069022B"/>
    <w:rsid w:val="00690BC1"/>
    <w:rsid w:val="00691E28"/>
    <w:rsid w:val="00692090"/>
    <w:rsid w:val="00692123"/>
    <w:rsid w:val="0069239E"/>
    <w:rsid w:val="00692A50"/>
    <w:rsid w:val="00695CCE"/>
    <w:rsid w:val="00697232"/>
    <w:rsid w:val="006A0E6D"/>
    <w:rsid w:val="006A1138"/>
    <w:rsid w:val="006A1896"/>
    <w:rsid w:val="006A24FF"/>
    <w:rsid w:val="006A26FA"/>
    <w:rsid w:val="006A3D7B"/>
    <w:rsid w:val="006A4FD6"/>
    <w:rsid w:val="006A5D08"/>
    <w:rsid w:val="006A6443"/>
    <w:rsid w:val="006A6C0F"/>
    <w:rsid w:val="006B0FBB"/>
    <w:rsid w:val="006B1FEC"/>
    <w:rsid w:val="006B2281"/>
    <w:rsid w:val="006B2692"/>
    <w:rsid w:val="006B2B0D"/>
    <w:rsid w:val="006B31B7"/>
    <w:rsid w:val="006B36F9"/>
    <w:rsid w:val="006B3B29"/>
    <w:rsid w:val="006B593C"/>
    <w:rsid w:val="006B6AEF"/>
    <w:rsid w:val="006C0944"/>
    <w:rsid w:val="006C174C"/>
    <w:rsid w:val="006C2EAF"/>
    <w:rsid w:val="006C31F8"/>
    <w:rsid w:val="006C387F"/>
    <w:rsid w:val="006C4D34"/>
    <w:rsid w:val="006C4DE2"/>
    <w:rsid w:val="006C70B5"/>
    <w:rsid w:val="006C73BE"/>
    <w:rsid w:val="006C7AA4"/>
    <w:rsid w:val="006D0059"/>
    <w:rsid w:val="006D2254"/>
    <w:rsid w:val="006D648B"/>
    <w:rsid w:val="006E102F"/>
    <w:rsid w:val="006E2869"/>
    <w:rsid w:val="006E353D"/>
    <w:rsid w:val="006E5B2C"/>
    <w:rsid w:val="006E65E8"/>
    <w:rsid w:val="006F0100"/>
    <w:rsid w:val="006F0FF1"/>
    <w:rsid w:val="006F1FE3"/>
    <w:rsid w:val="006F2319"/>
    <w:rsid w:val="006F5252"/>
    <w:rsid w:val="006F5313"/>
    <w:rsid w:val="006F59D3"/>
    <w:rsid w:val="006F641E"/>
    <w:rsid w:val="00700181"/>
    <w:rsid w:val="0070202D"/>
    <w:rsid w:val="007027C1"/>
    <w:rsid w:val="0070293F"/>
    <w:rsid w:val="00702ED9"/>
    <w:rsid w:val="0070392C"/>
    <w:rsid w:val="0070546D"/>
    <w:rsid w:val="00705E1C"/>
    <w:rsid w:val="007075D0"/>
    <w:rsid w:val="00707D60"/>
    <w:rsid w:val="007124F3"/>
    <w:rsid w:val="007126EC"/>
    <w:rsid w:val="00712749"/>
    <w:rsid w:val="0071349F"/>
    <w:rsid w:val="0071395B"/>
    <w:rsid w:val="0071397E"/>
    <w:rsid w:val="00714474"/>
    <w:rsid w:val="00715D62"/>
    <w:rsid w:val="00716FF0"/>
    <w:rsid w:val="00721495"/>
    <w:rsid w:val="00721578"/>
    <w:rsid w:val="00723A5D"/>
    <w:rsid w:val="00723ECF"/>
    <w:rsid w:val="007244E5"/>
    <w:rsid w:val="00724AE3"/>
    <w:rsid w:val="007303EC"/>
    <w:rsid w:val="00735DB4"/>
    <w:rsid w:val="007361D5"/>
    <w:rsid w:val="0073683A"/>
    <w:rsid w:val="00736CF9"/>
    <w:rsid w:val="00737E13"/>
    <w:rsid w:val="00740B98"/>
    <w:rsid w:val="00740C8E"/>
    <w:rsid w:val="00741094"/>
    <w:rsid w:val="007418F8"/>
    <w:rsid w:val="007443B9"/>
    <w:rsid w:val="007449EF"/>
    <w:rsid w:val="0074535D"/>
    <w:rsid w:val="00745714"/>
    <w:rsid w:val="0074582B"/>
    <w:rsid w:val="00745832"/>
    <w:rsid w:val="007467D3"/>
    <w:rsid w:val="00746B1F"/>
    <w:rsid w:val="00750312"/>
    <w:rsid w:val="00752193"/>
    <w:rsid w:val="007523FC"/>
    <w:rsid w:val="00752988"/>
    <w:rsid w:val="00752A54"/>
    <w:rsid w:val="00755D44"/>
    <w:rsid w:val="007563F7"/>
    <w:rsid w:val="00756B06"/>
    <w:rsid w:val="007613A6"/>
    <w:rsid w:val="00761A0C"/>
    <w:rsid w:val="00761B70"/>
    <w:rsid w:val="00762B17"/>
    <w:rsid w:val="00763066"/>
    <w:rsid w:val="0076606C"/>
    <w:rsid w:val="007702DE"/>
    <w:rsid w:val="00771F3B"/>
    <w:rsid w:val="00773887"/>
    <w:rsid w:val="007754CC"/>
    <w:rsid w:val="00777627"/>
    <w:rsid w:val="00777CF4"/>
    <w:rsid w:val="007833CA"/>
    <w:rsid w:val="00784410"/>
    <w:rsid w:val="00785D28"/>
    <w:rsid w:val="00786A85"/>
    <w:rsid w:val="00786CE6"/>
    <w:rsid w:val="007878E2"/>
    <w:rsid w:val="0079067D"/>
    <w:rsid w:val="007919F2"/>
    <w:rsid w:val="00791A4B"/>
    <w:rsid w:val="00792D53"/>
    <w:rsid w:val="00795791"/>
    <w:rsid w:val="00796D5D"/>
    <w:rsid w:val="007A0AF5"/>
    <w:rsid w:val="007A2D7C"/>
    <w:rsid w:val="007A3C6E"/>
    <w:rsid w:val="007A3F69"/>
    <w:rsid w:val="007A422D"/>
    <w:rsid w:val="007A5FDD"/>
    <w:rsid w:val="007A7A02"/>
    <w:rsid w:val="007A7B58"/>
    <w:rsid w:val="007B3305"/>
    <w:rsid w:val="007B46EE"/>
    <w:rsid w:val="007B6A9F"/>
    <w:rsid w:val="007B7B85"/>
    <w:rsid w:val="007C0C6F"/>
    <w:rsid w:val="007C21E2"/>
    <w:rsid w:val="007C2FDC"/>
    <w:rsid w:val="007C3B92"/>
    <w:rsid w:val="007C577C"/>
    <w:rsid w:val="007C6EF3"/>
    <w:rsid w:val="007D14E7"/>
    <w:rsid w:val="007D199E"/>
    <w:rsid w:val="007D1E19"/>
    <w:rsid w:val="007D3948"/>
    <w:rsid w:val="007D44EC"/>
    <w:rsid w:val="007D5049"/>
    <w:rsid w:val="007D55A2"/>
    <w:rsid w:val="007D5A13"/>
    <w:rsid w:val="007D60D4"/>
    <w:rsid w:val="007E1EE5"/>
    <w:rsid w:val="007E3615"/>
    <w:rsid w:val="007E47BD"/>
    <w:rsid w:val="007E4A55"/>
    <w:rsid w:val="007E54E4"/>
    <w:rsid w:val="007E5AFC"/>
    <w:rsid w:val="007E7CFF"/>
    <w:rsid w:val="007F4104"/>
    <w:rsid w:val="007F4390"/>
    <w:rsid w:val="007F621B"/>
    <w:rsid w:val="007F796F"/>
    <w:rsid w:val="008000FA"/>
    <w:rsid w:val="00800E80"/>
    <w:rsid w:val="0080157F"/>
    <w:rsid w:val="00804FB5"/>
    <w:rsid w:val="0081008D"/>
    <w:rsid w:val="00810099"/>
    <w:rsid w:val="00813C6F"/>
    <w:rsid w:val="00813CD8"/>
    <w:rsid w:val="008167CF"/>
    <w:rsid w:val="00816BA3"/>
    <w:rsid w:val="008203E4"/>
    <w:rsid w:val="00820E6B"/>
    <w:rsid w:val="0082130B"/>
    <w:rsid w:val="008215F5"/>
    <w:rsid w:val="00825EF7"/>
    <w:rsid w:val="00827B6F"/>
    <w:rsid w:val="008306CE"/>
    <w:rsid w:val="00831651"/>
    <w:rsid w:val="00832330"/>
    <w:rsid w:val="0083246D"/>
    <w:rsid w:val="00835A8D"/>
    <w:rsid w:val="008364F8"/>
    <w:rsid w:val="0083663C"/>
    <w:rsid w:val="008377AE"/>
    <w:rsid w:val="008402D0"/>
    <w:rsid w:val="00840837"/>
    <w:rsid w:val="00841ACB"/>
    <w:rsid w:val="00841CC1"/>
    <w:rsid w:val="00844103"/>
    <w:rsid w:val="008455C1"/>
    <w:rsid w:val="00845CBC"/>
    <w:rsid w:val="00845E53"/>
    <w:rsid w:val="00846198"/>
    <w:rsid w:val="008464BA"/>
    <w:rsid w:val="0084774D"/>
    <w:rsid w:val="00847AD4"/>
    <w:rsid w:val="00850B5A"/>
    <w:rsid w:val="00850CA1"/>
    <w:rsid w:val="008513AB"/>
    <w:rsid w:val="00851ABE"/>
    <w:rsid w:val="00854DF7"/>
    <w:rsid w:val="00854E10"/>
    <w:rsid w:val="00856F61"/>
    <w:rsid w:val="008578C6"/>
    <w:rsid w:val="00857B6B"/>
    <w:rsid w:val="00857E58"/>
    <w:rsid w:val="00860EB7"/>
    <w:rsid w:val="00861B85"/>
    <w:rsid w:val="00861EA6"/>
    <w:rsid w:val="008638DE"/>
    <w:rsid w:val="00863D7D"/>
    <w:rsid w:val="00864F05"/>
    <w:rsid w:val="00865246"/>
    <w:rsid w:val="00866AC7"/>
    <w:rsid w:val="00867123"/>
    <w:rsid w:val="0087066C"/>
    <w:rsid w:val="0087092C"/>
    <w:rsid w:val="00871413"/>
    <w:rsid w:val="008717FB"/>
    <w:rsid w:val="00872280"/>
    <w:rsid w:val="00873C17"/>
    <w:rsid w:val="008757A0"/>
    <w:rsid w:val="00876EEF"/>
    <w:rsid w:val="0088018C"/>
    <w:rsid w:val="00880E4E"/>
    <w:rsid w:val="008847A0"/>
    <w:rsid w:val="00884BED"/>
    <w:rsid w:val="00884C41"/>
    <w:rsid w:val="00884D49"/>
    <w:rsid w:val="00885A1B"/>
    <w:rsid w:val="00887B25"/>
    <w:rsid w:val="00890E40"/>
    <w:rsid w:val="008925ED"/>
    <w:rsid w:val="00896894"/>
    <w:rsid w:val="00896C26"/>
    <w:rsid w:val="00896D42"/>
    <w:rsid w:val="0089740D"/>
    <w:rsid w:val="008978BF"/>
    <w:rsid w:val="00897958"/>
    <w:rsid w:val="008A0576"/>
    <w:rsid w:val="008A2F81"/>
    <w:rsid w:val="008A5956"/>
    <w:rsid w:val="008A5A20"/>
    <w:rsid w:val="008B0B46"/>
    <w:rsid w:val="008B105A"/>
    <w:rsid w:val="008B2047"/>
    <w:rsid w:val="008B21EA"/>
    <w:rsid w:val="008B2880"/>
    <w:rsid w:val="008B29D3"/>
    <w:rsid w:val="008B4FFD"/>
    <w:rsid w:val="008B641C"/>
    <w:rsid w:val="008B718A"/>
    <w:rsid w:val="008B778C"/>
    <w:rsid w:val="008C139C"/>
    <w:rsid w:val="008C3BC7"/>
    <w:rsid w:val="008C430E"/>
    <w:rsid w:val="008C565C"/>
    <w:rsid w:val="008C6B3A"/>
    <w:rsid w:val="008D0D87"/>
    <w:rsid w:val="008D1A88"/>
    <w:rsid w:val="008D2430"/>
    <w:rsid w:val="008D3005"/>
    <w:rsid w:val="008D55F1"/>
    <w:rsid w:val="008D5748"/>
    <w:rsid w:val="008D5D2F"/>
    <w:rsid w:val="008D5EFE"/>
    <w:rsid w:val="008D7135"/>
    <w:rsid w:val="008D7777"/>
    <w:rsid w:val="008E0F57"/>
    <w:rsid w:val="008E1D1B"/>
    <w:rsid w:val="008E3502"/>
    <w:rsid w:val="008E4F37"/>
    <w:rsid w:val="008E5BC4"/>
    <w:rsid w:val="008E5E80"/>
    <w:rsid w:val="008E705E"/>
    <w:rsid w:val="008E7B74"/>
    <w:rsid w:val="008F0812"/>
    <w:rsid w:val="008F0B53"/>
    <w:rsid w:val="008F0CCF"/>
    <w:rsid w:val="008F113B"/>
    <w:rsid w:val="008F2336"/>
    <w:rsid w:val="008F2CE3"/>
    <w:rsid w:val="008F3BCC"/>
    <w:rsid w:val="008F4E6E"/>
    <w:rsid w:val="008F57F6"/>
    <w:rsid w:val="008F6796"/>
    <w:rsid w:val="00900FD8"/>
    <w:rsid w:val="00901654"/>
    <w:rsid w:val="0090239E"/>
    <w:rsid w:val="00902730"/>
    <w:rsid w:val="00903395"/>
    <w:rsid w:val="0090503E"/>
    <w:rsid w:val="0090575C"/>
    <w:rsid w:val="00906252"/>
    <w:rsid w:val="009070BD"/>
    <w:rsid w:val="0090732A"/>
    <w:rsid w:val="00907BAB"/>
    <w:rsid w:val="00910D41"/>
    <w:rsid w:val="00914858"/>
    <w:rsid w:val="009152F9"/>
    <w:rsid w:val="00916BDC"/>
    <w:rsid w:val="00922FB9"/>
    <w:rsid w:val="0092567F"/>
    <w:rsid w:val="00926974"/>
    <w:rsid w:val="0093045C"/>
    <w:rsid w:val="00932893"/>
    <w:rsid w:val="00935692"/>
    <w:rsid w:val="00935D3B"/>
    <w:rsid w:val="00936392"/>
    <w:rsid w:val="00936B88"/>
    <w:rsid w:val="00937828"/>
    <w:rsid w:val="00940692"/>
    <w:rsid w:val="009410A9"/>
    <w:rsid w:val="009423E8"/>
    <w:rsid w:val="0094353D"/>
    <w:rsid w:val="009437CB"/>
    <w:rsid w:val="00943FD6"/>
    <w:rsid w:val="009447F7"/>
    <w:rsid w:val="00945881"/>
    <w:rsid w:val="00946895"/>
    <w:rsid w:val="00946F79"/>
    <w:rsid w:val="009521D7"/>
    <w:rsid w:val="009549C4"/>
    <w:rsid w:val="00955077"/>
    <w:rsid w:val="009600A0"/>
    <w:rsid w:val="00961401"/>
    <w:rsid w:val="00962474"/>
    <w:rsid w:val="00964110"/>
    <w:rsid w:val="00964629"/>
    <w:rsid w:val="009678D2"/>
    <w:rsid w:val="00971031"/>
    <w:rsid w:val="00971182"/>
    <w:rsid w:val="0097121E"/>
    <w:rsid w:val="009712FF"/>
    <w:rsid w:val="009747B5"/>
    <w:rsid w:val="009752FD"/>
    <w:rsid w:val="0097616C"/>
    <w:rsid w:val="0097727D"/>
    <w:rsid w:val="00982C79"/>
    <w:rsid w:val="00983509"/>
    <w:rsid w:val="00983BBB"/>
    <w:rsid w:val="00983E93"/>
    <w:rsid w:val="00983F80"/>
    <w:rsid w:val="00991CD0"/>
    <w:rsid w:val="0099246D"/>
    <w:rsid w:val="00992682"/>
    <w:rsid w:val="009941C0"/>
    <w:rsid w:val="00994D7B"/>
    <w:rsid w:val="00997EF9"/>
    <w:rsid w:val="009A02AF"/>
    <w:rsid w:val="009A0A8D"/>
    <w:rsid w:val="009A18AE"/>
    <w:rsid w:val="009A279E"/>
    <w:rsid w:val="009A2E2F"/>
    <w:rsid w:val="009A3369"/>
    <w:rsid w:val="009A400C"/>
    <w:rsid w:val="009A4490"/>
    <w:rsid w:val="009A4B9B"/>
    <w:rsid w:val="009A54E5"/>
    <w:rsid w:val="009A722F"/>
    <w:rsid w:val="009A72E7"/>
    <w:rsid w:val="009A7B60"/>
    <w:rsid w:val="009B0695"/>
    <w:rsid w:val="009B0C8D"/>
    <w:rsid w:val="009B28B1"/>
    <w:rsid w:val="009B2BA4"/>
    <w:rsid w:val="009B4540"/>
    <w:rsid w:val="009B68A6"/>
    <w:rsid w:val="009B6979"/>
    <w:rsid w:val="009C0B44"/>
    <w:rsid w:val="009C3146"/>
    <w:rsid w:val="009C3DC6"/>
    <w:rsid w:val="009C4692"/>
    <w:rsid w:val="009C4910"/>
    <w:rsid w:val="009C4915"/>
    <w:rsid w:val="009C57AD"/>
    <w:rsid w:val="009C5B2F"/>
    <w:rsid w:val="009C7672"/>
    <w:rsid w:val="009C7E01"/>
    <w:rsid w:val="009D09E3"/>
    <w:rsid w:val="009D0D34"/>
    <w:rsid w:val="009D1442"/>
    <w:rsid w:val="009D3D2C"/>
    <w:rsid w:val="009D4165"/>
    <w:rsid w:val="009D4A19"/>
    <w:rsid w:val="009D4EE7"/>
    <w:rsid w:val="009D55E8"/>
    <w:rsid w:val="009D7201"/>
    <w:rsid w:val="009D76D8"/>
    <w:rsid w:val="009E03DF"/>
    <w:rsid w:val="009E03FB"/>
    <w:rsid w:val="009E057F"/>
    <w:rsid w:val="009E0D7C"/>
    <w:rsid w:val="009E1C4E"/>
    <w:rsid w:val="009E327C"/>
    <w:rsid w:val="009E4B53"/>
    <w:rsid w:val="009E4C2F"/>
    <w:rsid w:val="009E5E0D"/>
    <w:rsid w:val="009E69AB"/>
    <w:rsid w:val="009E75F3"/>
    <w:rsid w:val="009F1850"/>
    <w:rsid w:val="009F33B4"/>
    <w:rsid w:val="009F383F"/>
    <w:rsid w:val="009F431F"/>
    <w:rsid w:val="009F4E70"/>
    <w:rsid w:val="009F7046"/>
    <w:rsid w:val="00A02DF4"/>
    <w:rsid w:val="00A03496"/>
    <w:rsid w:val="00A03868"/>
    <w:rsid w:val="00A03AFE"/>
    <w:rsid w:val="00A03E94"/>
    <w:rsid w:val="00A05057"/>
    <w:rsid w:val="00A059C6"/>
    <w:rsid w:val="00A05AAD"/>
    <w:rsid w:val="00A06EFF"/>
    <w:rsid w:val="00A10321"/>
    <w:rsid w:val="00A1084F"/>
    <w:rsid w:val="00A108A7"/>
    <w:rsid w:val="00A13B75"/>
    <w:rsid w:val="00A16810"/>
    <w:rsid w:val="00A16A4C"/>
    <w:rsid w:val="00A16C49"/>
    <w:rsid w:val="00A17EE9"/>
    <w:rsid w:val="00A23308"/>
    <w:rsid w:val="00A24DF0"/>
    <w:rsid w:val="00A30F6E"/>
    <w:rsid w:val="00A3100F"/>
    <w:rsid w:val="00A3123E"/>
    <w:rsid w:val="00A32272"/>
    <w:rsid w:val="00A33FC7"/>
    <w:rsid w:val="00A35CB1"/>
    <w:rsid w:val="00A37DC0"/>
    <w:rsid w:val="00A41932"/>
    <w:rsid w:val="00A421BD"/>
    <w:rsid w:val="00A434AD"/>
    <w:rsid w:val="00A45BD6"/>
    <w:rsid w:val="00A474BB"/>
    <w:rsid w:val="00A476BA"/>
    <w:rsid w:val="00A50DD1"/>
    <w:rsid w:val="00A51429"/>
    <w:rsid w:val="00A5162D"/>
    <w:rsid w:val="00A51659"/>
    <w:rsid w:val="00A52775"/>
    <w:rsid w:val="00A530E6"/>
    <w:rsid w:val="00A54790"/>
    <w:rsid w:val="00A55A6F"/>
    <w:rsid w:val="00A565D8"/>
    <w:rsid w:val="00A56E72"/>
    <w:rsid w:val="00A574FA"/>
    <w:rsid w:val="00A57AFA"/>
    <w:rsid w:val="00A57BFD"/>
    <w:rsid w:val="00A61C76"/>
    <w:rsid w:val="00A637D8"/>
    <w:rsid w:val="00A64C28"/>
    <w:rsid w:val="00A651BD"/>
    <w:rsid w:val="00A660E8"/>
    <w:rsid w:val="00A66AEE"/>
    <w:rsid w:val="00A677ED"/>
    <w:rsid w:val="00A67C50"/>
    <w:rsid w:val="00A7078B"/>
    <w:rsid w:val="00A74BDB"/>
    <w:rsid w:val="00A7580B"/>
    <w:rsid w:val="00A759A1"/>
    <w:rsid w:val="00A76F95"/>
    <w:rsid w:val="00A816C6"/>
    <w:rsid w:val="00A81A4B"/>
    <w:rsid w:val="00A81E3D"/>
    <w:rsid w:val="00A81F6C"/>
    <w:rsid w:val="00A82E42"/>
    <w:rsid w:val="00A83BF0"/>
    <w:rsid w:val="00A83DC4"/>
    <w:rsid w:val="00A86658"/>
    <w:rsid w:val="00A867FF"/>
    <w:rsid w:val="00A901A6"/>
    <w:rsid w:val="00A902BD"/>
    <w:rsid w:val="00A90405"/>
    <w:rsid w:val="00A9071F"/>
    <w:rsid w:val="00A915CD"/>
    <w:rsid w:val="00A9738A"/>
    <w:rsid w:val="00A9771B"/>
    <w:rsid w:val="00AA211D"/>
    <w:rsid w:val="00AA31A2"/>
    <w:rsid w:val="00AA3617"/>
    <w:rsid w:val="00AA53DD"/>
    <w:rsid w:val="00AA6569"/>
    <w:rsid w:val="00AB0CC9"/>
    <w:rsid w:val="00AB1FC9"/>
    <w:rsid w:val="00AB2576"/>
    <w:rsid w:val="00AB3B51"/>
    <w:rsid w:val="00AB3DA0"/>
    <w:rsid w:val="00AB7869"/>
    <w:rsid w:val="00AC2CC7"/>
    <w:rsid w:val="00AC4217"/>
    <w:rsid w:val="00AC4792"/>
    <w:rsid w:val="00AC4ACA"/>
    <w:rsid w:val="00AC5B79"/>
    <w:rsid w:val="00AC7CDF"/>
    <w:rsid w:val="00AD2ADE"/>
    <w:rsid w:val="00AD2E42"/>
    <w:rsid w:val="00AD3939"/>
    <w:rsid w:val="00AD4AA0"/>
    <w:rsid w:val="00AD4BBE"/>
    <w:rsid w:val="00AD507F"/>
    <w:rsid w:val="00AD6BE0"/>
    <w:rsid w:val="00AD706A"/>
    <w:rsid w:val="00AE118F"/>
    <w:rsid w:val="00AE1553"/>
    <w:rsid w:val="00AE2413"/>
    <w:rsid w:val="00AE2529"/>
    <w:rsid w:val="00AE3E2F"/>
    <w:rsid w:val="00AE4113"/>
    <w:rsid w:val="00AF0E4B"/>
    <w:rsid w:val="00AF1F10"/>
    <w:rsid w:val="00AF20B6"/>
    <w:rsid w:val="00AF37B3"/>
    <w:rsid w:val="00AF3E4B"/>
    <w:rsid w:val="00AF578B"/>
    <w:rsid w:val="00AF5AFB"/>
    <w:rsid w:val="00AF7518"/>
    <w:rsid w:val="00B0004E"/>
    <w:rsid w:val="00B00AD7"/>
    <w:rsid w:val="00B00B41"/>
    <w:rsid w:val="00B0383F"/>
    <w:rsid w:val="00B04172"/>
    <w:rsid w:val="00B058BD"/>
    <w:rsid w:val="00B0704E"/>
    <w:rsid w:val="00B10A13"/>
    <w:rsid w:val="00B141CA"/>
    <w:rsid w:val="00B15E00"/>
    <w:rsid w:val="00B1702C"/>
    <w:rsid w:val="00B17463"/>
    <w:rsid w:val="00B17C81"/>
    <w:rsid w:val="00B201AD"/>
    <w:rsid w:val="00B207BE"/>
    <w:rsid w:val="00B20C88"/>
    <w:rsid w:val="00B22163"/>
    <w:rsid w:val="00B23769"/>
    <w:rsid w:val="00B242B8"/>
    <w:rsid w:val="00B25091"/>
    <w:rsid w:val="00B25D59"/>
    <w:rsid w:val="00B30FD7"/>
    <w:rsid w:val="00B31EB4"/>
    <w:rsid w:val="00B33A43"/>
    <w:rsid w:val="00B33AA8"/>
    <w:rsid w:val="00B35CC9"/>
    <w:rsid w:val="00B368F3"/>
    <w:rsid w:val="00B370DA"/>
    <w:rsid w:val="00B376FE"/>
    <w:rsid w:val="00B410A2"/>
    <w:rsid w:val="00B41238"/>
    <w:rsid w:val="00B42B6E"/>
    <w:rsid w:val="00B432F6"/>
    <w:rsid w:val="00B45516"/>
    <w:rsid w:val="00B47268"/>
    <w:rsid w:val="00B52849"/>
    <w:rsid w:val="00B5540F"/>
    <w:rsid w:val="00B60424"/>
    <w:rsid w:val="00B607A1"/>
    <w:rsid w:val="00B64307"/>
    <w:rsid w:val="00B65FEF"/>
    <w:rsid w:val="00B66150"/>
    <w:rsid w:val="00B67869"/>
    <w:rsid w:val="00B67F19"/>
    <w:rsid w:val="00B701BE"/>
    <w:rsid w:val="00B75AD8"/>
    <w:rsid w:val="00B774FF"/>
    <w:rsid w:val="00B800C1"/>
    <w:rsid w:val="00B830F2"/>
    <w:rsid w:val="00B84138"/>
    <w:rsid w:val="00B8571F"/>
    <w:rsid w:val="00B85CA6"/>
    <w:rsid w:val="00B85E1C"/>
    <w:rsid w:val="00B90569"/>
    <w:rsid w:val="00B90E29"/>
    <w:rsid w:val="00B91EE0"/>
    <w:rsid w:val="00B92999"/>
    <w:rsid w:val="00B92B57"/>
    <w:rsid w:val="00B92BC3"/>
    <w:rsid w:val="00B94C2F"/>
    <w:rsid w:val="00B960DE"/>
    <w:rsid w:val="00B9756D"/>
    <w:rsid w:val="00BA0144"/>
    <w:rsid w:val="00BA0D4E"/>
    <w:rsid w:val="00BA1E67"/>
    <w:rsid w:val="00BA2CBA"/>
    <w:rsid w:val="00BA4A42"/>
    <w:rsid w:val="00BA4D6A"/>
    <w:rsid w:val="00BA51B1"/>
    <w:rsid w:val="00BA6A57"/>
    <w:rsid w:val="00BA707F"/>
    <w:rsid w:val="00BA7108"/>
    <w:rsid w:val="00BA7D85"/>
    <w:rsid w:val="00BB2063"/>
    <w:rsid w:val="00BB2227"/>
    <w:rsid w:val="00BB2987"/>
    <w:rsid w:val="00BB315C"/>
    <w:rsid w:val="00BB3299"/>
    <w:rsid w:val="00BB59EB"/>
    <w:rsid w:val="00BB6690"/>
    <w:rsid w:val="00BB7957"/>
    <w:rsid w:val="00BC0992"/>
    <w:rsid w:val="00BC207E"/>
    <w:rsid w:val="00BC2D52"/>
    <w:rsid w:val="00BC2E12"/>
    <w:rsid w:val="00BC4191"/>
    <w:rsid w:val="00BC563F"/>
    <w:rsid w:val="00BC64FC"/>
    <w:rsid w:val="00BC74D1"/>
    <w:rsid w:val="00BC7CAC"/>
    <w:rsid w:val="00BD0882"/>
    <w:rsid w:val="00BD1C91"/>
    <w:rsid w:val="00BD4265"/>
    <w:rsid w:val="00BD4D02"/>
    <w:rsid w:val="00BD546D"/>
    <w:rsid w:val="00BD6052"/>
    <w:rsid w:val="00BD665F"/>
    <w:rsid w:val="00BD6728"/>
    <w:rsid w:val="00BD7C7F"/>
    <w:rsid w:val="00BE0C5E"/>
    <w:rsid w:val="00BE1A10"/>
    <w:rsid w:val="00BE2ABA"/>
    <w:rsid w:val="00BE486E"/>
    <w:rsid w:val="00BE562B"/>
    <w:rsid w:val="00BE6BDD"/>
    <w:rsid w:val="00BF1527"/>
    <w:rsid w:val="00BF33E7"/>
    <w:rsid w:val="00BF650C"/>
    <w:rsid w:val="00BF7591"/>
    <w:rsid w:val="00BF7824"/>
    <w:rsid w:val="00C00069"/>
    <w:rsid w:val="00C02E0E"/>
    <w:rsid w:val="00C02F06"/>
    <w:rsid w:val="00C03A7D"/>
    <w:rsid w:val="00C0483F"/>
    <w:rsid w:val="00C06545"/>
    <w:rsid w:val="00C117EB"/>
    <w:rsid w:val="00C117F6"/>
    <w:rsid w:val="00C12173"/>
    <w:rsid w:val="00C137BA"/>
    <w:rsid w:val="00C13EF0"/>
    <w:rsid w:val="00C15562"/>
    <w:rsid w:val="00C16D5B"/>
    <w:rsid w:val="00C17276"/>
    <w:rsid w:val="00C17CC3"/>
    <w:rsid w:val="00C209C2"/>
    <w:rsid w:val="00C20CAB"/>
    <w:rsid w:val="00C20DAF"/>
    <w:rsid w:val="00C20FD9"/>
    <w:rsid w:val="00C21786"/>
    <w:rsid w:val="00C21CDE"/>
    <w:rsid w:val="00C24888"/>
    <w:rsid w:val="00C27677"/>
    <w:rsid w:val="00C308E2"/>
    <w:rsid w:val="00C30E8A"/>
    <w:rsid w:val="00C30FB6"/>
    <w:rsid w:val="00C35620"/>
    <w:rsid w:val="00C35A94"/>
    <w:rsid w:val="00C366AE"/>
    <w:rsid w:val="00C36E00"/>
    <w:rsid w:val="00C40B25"/>
    <w:rsid w:val="00C438A9"/>
    <w:rsid w:val="00C43B40"/>
    <w:rsid w:val="00C44954"/>
    <w:rsid w:val="00C45DD2"/>
    <w:rsid w:val="00C45EC1"/>
    <w:rsid w:val="00C525B5"/>
    <w:rsid w:val="00C52727"/>
    <w:rsid w:val="00C52AB3"/>
    <w:rsid w:val="00C531C2"/>
    <w:rsid w:val="00C53325"/>
    <w:rsid w:val="00C5625B"/>
    <w:rsid w:val="00C56A98"/>
    <w:rsid w:val="00C57537"/>
    <w:rsid w:val="00C604E5"/>
    <w:rsid w:val="00C628FB"/>
    <w:rsid w:val="00C6450C"/>
    <w:rsid w:val="00C6484F"/>
    <w:rsid w:val="00C6537E"/>
    <w:rsid w:val="00C66325"/>
    <w:rsid w:val="00C673B6"/>
    <w:rsid w:val="00C67F05"/>
    <w:rsid w:val="00C7086B"/>
    <w:rsid w:val="00C70DCD"/>
    <w:rsid w:val="00C735E5"/>
    <w:rsid w:val="00C7422F"/>
    <w:rsid w:val="00C74412"/>
    <w:rsid w:val="00C76258"/>
    <w:rsid w:val="00C76AA8"/>
    <w:rsid w:val="00C81EA7"/>
    <w:rsid w:val="00C83CF2"/>
    <w:rsid w:val="00C848B5"/>
    <w:rsid w:val="00C8536E"/>
    <w:rsid w:val="00C86122"/>
    <w:rsid w:val="00C8673C"/>
    <w:rsid w:val="00C8729F"/>
    <w:rsid w:val="00C87421"/>
    <w:rsid w:val="00C90DED"/>
    <w:rsid w:val="00C911BD"/>
    <w:rsid w:val="00C91350"/>
    <w:rsid w:val="00C97049"/>
    <w:rsid w:val="00C972ED"/>
    <w:rsid w:val="00CA16D8"/>
    <w:rsid w:val="00CA3D60"/>
    <w:rsid w:val="00CA56BC"/>
    <w:rsid w:val="00CA600E"/>
    <w:rsid w:val="00CA634B"/>
    <w:rsid w:val="00CA64DB"/>
    <w:rsid w:val="00CA6681"/>
    <w:rsid w:val="00CA70AF"/>
    <w:rsid w:val="00CA7B28"/>
    <w:rsid w:val="00CB35BB"/>
    <w:rsid w:val="00CB5498"/>
    <w:rsid w:val="00CB57DA"/>
    <w:rsid w:val="00CB6137"/>
    <w:rsid w:val="00CB6C21"/>
    <w:rsid w:val="00CB6F4E"/>
    <w:rsid w:val="00CB7B4B"/>
    <w:rsid w:val="00CC016A"/>
    <w:rsid w:val="00CC12EF"/>
    <w:rsid w:val="00CC2107"/>
    <w:rsid w:val="00CC2633"/>
    <w:rsid w:val="00CD1604"/>
    <w:rsid w:val="00CD29AB"/>
    <w:rsid w:val="00CD30BD"/>
    <w:rsid w:val="00CD3AD3"/>
    <w:rsid w:val="00CD4459"/>
    <w:rsid w:val="00CD53AE"/>
    <w:rsid w:val="00CD67C0"/>
    <w:rsid w:val="00CD7563"/>
    <w:rsid w:val="00CE0591"/>
    <w:rsid w:val="00CE084A"/>
    <w:rsid w:val="00CE1E67"/>
    <w:rsid w:val="00CE5B08"/>
    <w:rsid w:val="00CF0DFA"/>
    <w:rsid w:val="00CF0F2F"/>
    <w:rsid w:val="00CF616C"/>
    <w:rsid w:val="00CF771E"/>
    <w:rsid w:val="00CF7DD5"/>
    <w:rsid w:val="00D000B4"/>
    <w:rsid w:val="00D004CC"/>
    <w:rsid w:val="00D00F68"/>
    <w:rsid w:val="00D015CF"/>
    <w:rsid w:val="00D01D0F"/>
    <w:rsid w:val="00D02395"/>
    <w:rsid w:val="00D051CF"/>
    <w:rsid w:val="00D05841"/>
    <w:rsid w:val="00D10947"/>
    <w:rsid w:val="00D11F63"/>
    <w:rsid w:val="00D15C54"/>
    <w:rsid w:val="00D15F32"/>
    <w:rsid w:val="00D166FD"/>
    <w:rsid w:val="00D17805"/>
    <w:rsid w:val="00D17C46"/>
    <w:rsid w:val="00D201D8"/>
    <w:rsid w:val="00D20D2A"/>
    <w:rsid w:val="00D213E5"/>
    <w:rsid w:val="00D22D03"/>
    <w:rsid w:val="00D24B8D"/>
    <w:rsid w:val="00D3044A"/>
    <w:rsid w:val="00D30E07"/>
    <w:rsid w:val="00D3193F"/>
    <w:rsid w:val="00D31B9B"/>
    <w:rsid w:val="00D32C06"/>
    <w:rsid w:val="00D35013"/>
    <w:rsid w:val="00D35E6C"/>
    <w:rsid w:val="00D364C4"/>
    <w:rsid w:val="00D41354"/>
    <w:rsid w:val="00D41A2A"/>
    <w:rsid w:val="00D44997"/>
    <w:rsid w:val="00D46E90"/>
    <w:rsid w:val="00D46F0F"/>
    <w:rsid w:val="00D47797"/>
    <w:rsid w:val="00D47C4B"/>
    <w:rsid w:val="00D506F7"/>
    <w:rsid w:val="00D50C5A"/>
    <w:rsid w:val="00D516BE"/>
    <w:rsid w:val="00D530FC"/>
    <w:rsid w:val="00D538F1"/>
    <w:rsid w:val="00D54D89"/>
    <w:rsid w:val="00D554F5"/>
    <w:rsid w:val="00D56106"/>
    <w:rsid w:val="00D56BD8"/>
    <w:rsid w:val="00D60D0F"/>
    <w:rsid w:val="00D62FD0"/>
    <w:rsid w:val="00D63F7A"/>
    <w:rsid w:val="00D65ED8"/>
    <w:rsid w:val="00D67CFB"/>
    <w:rsid w:val="00D67F6C"/>
    <w:rsid w:val="00D721E3"/>
    <w:rsid w:val="00D72D38"/>
    <w:rsid w:val="00D74317"/>
    <w:rsid w:val="00D77C78"/>
    <w:rsid w:val="00D82485"/>
    <w:rsid w:val="00D85A04"/>
    <w:rsid w:val="00D86101"/>
    <w:rsid w:val="00D86DE4"/>
    <w:rsid w:val="00D908D9"/>
    <w:rsid w:val="00D911B7"/>
    <w:rsid w:val="00D925AD"/>
    <w:rsid w:val="00D9649B"/>
    <w:rsid w:val="00D967DC"/>
    <w:rsid w:val="00D97D36"/>
    <w:rsid w:val="00D97E53"/>
    <w:rsid w:val="00DA2BB8"/>
    <w:rsid w:val="00DA3762"/>
    <w:rsid w:val="00DA3D9C"/>
    <w:rsid w:val="00DA4470"/>
    <w:rsid w:val="00DA4A9D"/>
    <w:rsid w:val="00DA5288"/>
    <w:rsid w:val="00DA7914"/>
    <w:rsid w:val="00DA7A29"/>
    <w:rsid w:val="00DB1913"/>
    <w:rsid w:val="00DB547E"/>
    <w:rsid w:val="00DB5918"/>
    <w:rsid w:val="00DB6278"/>
    <w:rsid w:val="00DC0A90"/>
    <w:rsid w:val="00DC0C91"/>
    <w:rsid w:val="00DC159D"/>
    <w:rsid w:val="00DC2A8B"/>
    <w:rsid w:val="00DD2C76"/>
    <w:rsid w:val="00DD3982"/>
    <w:rsid w:val="00DD5244"/>
    <w:rsid w:val="00DD6C6B"/>
    <w:rsid w:val="00DD7DB4"/>
    <w:rsid w:val="00DD7EED"/>
    <w:rsid w:val="00DE2F47"/>
    <w:rsid w:val="00DE334B"/>
    <w:rsid w:val="00DE50DC"/>
    <w:rsid w:val="00DE53CA"/>
    <w:rsid w:val="00DE57E0"/>
    <w:rsid w:val="00DE6803"/>
    <w:rsid w:val="00DF1EC8"/>
    <w:rsid w:val="00DF34C8"/>
    <w:rsid w:val="00DF423A"/>
    <w:rsid w:val="00DF4268"/>
    <w:rsid w:val="00DF4990"/>
    <w:rsid w:val="00DF5045"/>
    <w:rsid w:val="00DF595C"/>
    <w:rsid w:val="00DF79EF"/>
    <w:rsid w:val="00E00D37"/>
    <w:rsid w:val="00E01A99"/>
    <w:rsid w:val="00E01BCE"/>
    <w:rsid w:val="00E037B9"/>
    <w:rsid w:val="00E0413C"/>
    <w:rsid w:val="00E04533"/>
    <w:rsid w:val="00E04D83"/>
    <w:rsid w:val="00E05387"/>
    <w:rsid w:val="00E05FA4"/>
    <w:rsid w:val="00E06D6E"/>
    <w:rsid w:val="00E07A5D"/>
    <w:rsid w:val="00E110CE"/>
    <w:rsid w:val="00E1187B"/>
    <w:rsid w:val="00E11BE2"/>
    <w:rsid w:val="00E13481"/>
    <w:rsid w:val="00E14964"/>
    <w:rsid w:val="00E14B1D"/>
    <w:rsid w:val="00E16777"/>
    <w:rsid w:val="00E20654"/>
    <w:rsid w:val="00E20D57"/>
    <w:rsid w:val="00E230BF"/>
    <w:rsid w:val="00E242C7"/>
    <w:rsid w:val="00E248E2"/>
    <w:rsid w:val="00E2786A"/>
    <w:rsid w:val="00E302C7"/>
    <w:rsid w:val="00E307E2"/>
    <w:rsid w:val="00E32FB8"/>
    <w:rsid w:val="00E3350F"/>
    <w:rsid w:val="00E344E5"/>
    <w:rsid w:val="00E347EC"/>
    <w:rsid w:val="00E34939"/>
    <w:rsid w:val="00E36B41"/>
    <w:rsid w:val="00E44693"/>
    <w:rsid w:val="00E510EA"/>
    <w:rsid w:val="00E5145B"/>
    <w:rsid w:val="00E52DC0"/>
    <w:rsid w:val="00E53226"/>
    <w:rsid w:val="00E5324C"/>
    <w:rsid w:val="00E5406D"/>
    <w:rsid w:val="00E60115"/>
    <w:rsid w:val="00E6396B"/>
    <w:rsid w:val="00E63E63"/>
    <w:rsid w:val="00E662E7"/>
    <w:rsid w:val="00E66E79"/>
    <w:rsid w:val="00E71365"/>
    <w:rsid w:val="00E72C1D"/>
    <w:rsid w:val="00E74B16"/>
    <w:rsid w:val="00E82563"/>
    <w:rsid w:val="00E8320D"/>
    <w:rsid w:val="00E83843"/>
    <w:rsid w:val="00E83C24"/>
    <w:rsid w:val="00E8441A"/>
    <w:rsid w:val="00E84655"/>
    <w:rsid w:val="00E855F8"/>
    <w:rsid w:val="00E861F7"/>
    <w:rsid w:val="00E86D42"/>
    <w:rsid w:val="00E87E2D"/>
    <w:rsid w:val="00E87F15"/>
    <w:rsid w:val="00E90557"/>
    <w:rsid w:val="00E94C6F"/>
    <w:rsid w:val="00E96C6D"/>
    <w:rsid w:val="00E96CF3"/>
    <w:rsid w:val="00EA28E6"/>
    <w:rsid w:val="00EA671B"/>
    <w:rsid w:val="00EA68DA"/>
    <w:rsid w:val="00EB0ED3"/>
    <w:rsid w:val="00EB246E"/>
    <w:rsid w:val="00EB3EF1"/>
    <w:rsid w:val="00EB69CE"/>
    <w:rsid w:val="00EB768C"/>
    <w:rsid w:val="00EC1FC6"/>
    <w:rsid w:val="00EC21C9"/>
    <w:rsid w:val="00EC2B1B"/>
    <w:rsid w:val="00EC5549"/>
    <w:rsid w:val="00EC575A"/>
    <w:rsid w:val="00EC59C6"/>
    <w:rsid w:val="00EC64EE"/>
    <w:rsid w:val="00EC6F0D"/>
    <w:rsid w:val="00EC7BB2"/>
    <w:rsid w:val="00EC7E65"/>
    <w:rsid w:val="00ED0AA2"/>
    <w:rsid w:val="00ED1D81"/>
    <w:rsid w:val="00ED277E"/>
    <w:rsid w:val="00ED297B"/>
    <w:rsid w:val="00ED2EDA"/>
    <w:rsid w:val="00ED3812"/>
    <w:rsid w:val="00ED4037"/>
    <w:rsid w:val="00ED5D49"/>
    <w:rsid w:val="00EE3410"/>
    <w:rsid w:val="00EE532D"/>
    <w:rsid w:val="00EE5DD7"/>
    <w:rsid w:val="00EE64AF"/>
    <w:rsid w:val="00EE7C9A"/>
    <w:rsid w:val="00EF05B8"/>
    <w:rsid w:val="00EF0B1E"/>
    <w:rsid w:val="00EF0C70"/>
    <w:rsid w:val="00EF356F"/>
    <w:rsid w:val="00EF36E0"/>
    <w:rsid w:val="00EF509A"/>
    <w:rsid w:val="00EF6B9C"/>
    <w:rsid w:val="00F01491"/>
    <w:rsid w:val="00F0243F"/>
    <w:rsid w:val="00F038F6"/>
    <w:rsid w:val="00F040B6"/>
    <w:rsid w:val="00F041AA"/>
    <w:rsid w:val="00F04FEE"/>
    <w:rsid w:val="00F05D2E"/>
    <w:rsid w:val="00F06385"/>
    <w:rsid w:val="00F112D4"/>
    <w:rsid w:val="00F12E87"/>
    <w:rsid w:val="00F136E9"/>
    <w:rsid w:val="00F15445"/>
    <w:rsid w:val="00F16B04"/>
    <w:rsid w:val="00F174EA"/>
    <w:rsid w:val="00F17BEB"/>
    <w:rsid w:val="00F17F43"/>
    <w:rsid w:val="00F210E0"/>
    <w:rsid w:val="00F217DA"/>
    <w:rsid w:val="00F2362D"/>
    <w:rsid w:val="00F23C4C"/>
    <w:rsid w:val="00F23D2C"/>
    <w:rsid w:val="00F2445A"/>
    <w:rsid w:val="00F25332"/>
    <w:rsid w:val="00F26216"/>
    <w:rsid w:val="00F27944"/>
    <w:rsid w:val="00F30511"/>
    <w:rsid w:val="00F3072A"/>
    <w:rsid w:val="00F311DF"/>
    <w:rsid w:val="00F313C7"/>
    <w:rsid w:val="00F32878"/>
    <w:rsid w:val="00F33926"/>
    <w:rsid w:val="00F34D9E"/>
    <w:rsid w:val="00F35291"/>
    <w:rsid w:val="00F37052"/>
    <w:rsid w:val="00F420E2"/>
    <w:rsid w:val="00F42961"/>
    <w:rsid w:val="00F42994"/>
    <w:rsid w:val="00F434FD"/>
    <w:rsid w:val="00F43B65"/>
    <w:rsid w:val="00F43CF6"/>
    <w:rsid w:val="00F43E82"/>
    <w:rsid w:val="00F46F69"/>
    <w:rsid w:val="00F47156"/>
    <w:rsid w:val="00F477BF"/>
    <w:rsid w:val="00F5164B"/>
    <w:rsid w:val="00F51ABF"/>
    <w:rsid w:val="00F56806"/>
    <w:rsid w:val="00F572B1"/>
    <w:rsid w:val="00F57DE7"/>
    <w:rsid w:val="00F6513E"/>
    <w:rsid w:val="00F65826"/>
    <w:rsid w:val="00F65F87"/>
    <w:rsid w:val="00F66966"/>
    <w:rsid w:val="00F67AC4"/>
    <w:rsid w:val="00F708F4"/>
    <w:rsid w:val="00F73B8B"/>
    <w:rsid w:val="00F742E3"/>
    <w:rsid w:val="00F74AFA"/>
    <w:rsid w:val="00F74C57"/>
    <w:rsid w:val="00F7553A"/>
    <w:rsid w:val="00F76D33"/>
    <w:rsid w:val="00F80A80"/>
    <w:rsid w:val="00F8105D"/>
    <w:rsid w:val="00F8112D"/>
    <w:rsid w:val="00F84208"/>
    <w:rsid w:val="00F844FD"/>
    <w:rsid w:val="00F85069"/>
    <w:rsid w:val="00F86A22"/>
    <w:rsid w:val="00F87534"/>
    <w:rsid w:val="00F8756F"/>
    <w:rsid w:val="00F87847"/>
    <w:rsid w:val="00F918C6"/>
    <w:rsid w:val="00F92AD5"/>
    <w:rsid w:val="00F94E9F"/>
    <w:rsid w:val="00F961E2"/>
    <w:rsid w:val="00F966E8"/>
    <w:rsid w:val="00FA05BA"/>
    <w:rsid w:val="00FA0BC2"/>
    <w:rsid w:val="00FA2687"/>
    <w:rsid w:val="00FA2FC6"/>
    <w:rsid w:val="00FA3B41"/>
    <w:rsid w:val="00FA3C0D"/>
    <w:rsid w:val="00FA45E7"/>
    <w:rsid w:val="00FA4ECD"/>
    <w:rsid w:val="00FA5B0F"/>
    <w:rsid w:val="00FA6953"/>
    <w:rsid w:val="00FA7654"/>
    <w:rsid w:val="00FA7F1D"/>
    <w:rsid w:val="00FB5894"/>
    <w:rsid w:val="00FB60E9"/>
    <w:rsid w:val="00FB61E3"/>
    <w:rsid w:val="00FB76A4"/>
    <w:rsid w:val="00FC0E4C"/>
    <w:rsid w:val="00FC25D5"/>
    <w:rsid w:val="00FC2A0C"/>
    <w:rsid w:val="00FC307D"/>
    <w:rsid w:val="00FC3430"/>
    <w:rsid w:val="00FC4D74"/>
    <w:rsid w:val="00FC771E"/>
    <w:rsid w:val="00FD245F"/>
    <w:rsid w:val="00FD2C12"/>
    <w:rsid w:val="00FD2D03"/>
    <w:rsid w:val="00FD2F8B"/>
    <w:rsid w:val="00FD50AA"/>
    <w:rsid w:val="00FE1AB3"/>
    <w:rsid w:val="00FE39CB"/>
    <w:rsid w:val="00FE78E6"/>
    <w:rsid w:val="00FF1AFA"/>
    <w:rsid w:val="00FF280E"/>
    <w:rsid w:val="00FF2D64"/>
    <w:rsid w:val="00FF50DB"/>
    <w:rsid w:val="00FF5B80"/>
    <w:rsid w:val="00FF5D0A"/>
    <w:rsid w:val="00FF5FF1"/>
    <w:rsid w:val="00FF63CC"/>
    <w:rsid w:val="00FF6E01"/>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B589C9FF-446B-4ECB-A7DF-493CB9B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091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465508697">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1358696036">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93999654">
          <w:marLeft w:val="1166"/>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1701197839">
          <w:marLeft w:val="547"/>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sdaq.fnal.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dcvs.fnal.gov/redmine/projects/otsdaq/wiki/OtS_Ethernet_Interfa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135-D03C-4385-834D-D9F684C8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6573</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11526</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dc:description/>
  <cp:lastModifiedBy>Craig C Drennan</cp:lastModifiedBy>
  <cp:revision>9</cp:revision>
  <cp:lastPrinted>2019-10-21T17:35:00Z</cp:lastPrinted>
  <dcterms:created xsi:type="dcterms:W3CDTF">2020-05-11T16:39:00Z</dcterms:created>
  <dcterms:modified xsi:type="dcterms:W3CDTF">2020-05-26T19:46:00Z</dcterms:modified>
</cp:coreProperties>
</file>